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02D26" w:rsidR="002135F9" w:rsidP="00BF1DC0" w:rsidRDefault="00BF1DC0" w14:paraId="09CD3314" w14:textId="3BD6D70A">
      <w:pPr>
        <w:rPr>
          <w:rFonts w:ascii="Arial" w:hAnsi="Arial" w:cs="Arial"/>
          <w:b/>
          <w:bCs/>
          <w:sz w:val="32"/>
          <w:szCs w:val="32"/>
          <w:lang w:val="en-IE"/>
        </w:rPr>
      </w:pPr>
      <w:r w:rsidRPr="00302D26">
        <w:rPr>
          <w:rFonts w:ascii="Arial" w:hAnsi="Arial" w:cs="Arial"/>
          <w:b/>
          <w:bCs/>
          <w:sz w:val="32"/>
          <w:szCs w:val="32"/>
          <w:lang w:val="en-IE"/>
        </w:rPr>
        <w:t>Data Rights Request Procedure</w:t>
      </w:r>
    </w:p>
    <w:p w:rsidRPr="00302D26" w:rsidR="001D1986" w:rsidP="00920BD9" w:rsidRDefault="00BF1DC0" w14:paraId="4F63515C" w14:textId="35E4D32B">
      <w:pPr>
        <w:rPr>
          <w:rFonts w:ascii="Arial" w:hAnsi="Arial" w:cs="Arial"/>
          <w:sz w:val="24"/>
          <w:szCs w:val="24"/>
        </w:rPr>
      </w:pPr>
      <w:r w:rsidRPr="2A4D1BE7">
        <w:rPr>
          <w:rFonts w:ascii="Arial" w:hAnsi="Arial" w:cs="Arial"/>
          <w:sz w:val="24"/>
          <w:szCs w:val="24"/>
        </w:rPr>
        <w:t xml:space="preserve">The </w:t>
      </w:r>
      <w:r w:rsidRPr="2A4D1BE7" w:rsidR="00DF0AE9">
        <w:rPr>
          <w:rFonts w:ascii="Arial" w:hAnsi="Arial" w:cs="Arial"/>
          <w:sz w:val="24"/>
          <w:szCs w:val="24"/>
        </w:rPr>
        <w:t xml:space="preserve">UK </w:t>
      </w:r>
      <w:r w:rsidRPr="2A4D1BE7">
        <w:rPr>
          <w:rFonts w:ascii="Arial" w:hAnsi="Arial" w:cs="Arial"/>
          <w:sz w:val="24"/>
          <w:szCs w:val="24"/>
        </w:rPr>
        <w:t xml:space="preserve">GDPR includes a range of rights for individuals </w:t>
      </w:r>
      <w:r w:rsidRPr="2A4D1BE7" w:rsidR="00B9431D">
        <w:rPr>
          <w:rFonts w:ascii="Arial" w:hAnsi="Arial" w:cs="Arial"/>
          <w:sz w:val="24"/>
          <w:szCs w:val="24"/>
        </w:rPr>
        <w:t xml:space="preserve">(hereafter ‘data subjects’ as in the language of the law) </w:t>
      </w:r>
      <w:r w:rsidRPr="2A4D1BE7">
        <w:rPr>
          <w:rFonts w:ascii="Arial" w:hAnsi="Arial" w:cs="Arial"/>
          <w:sz w:val="24"/>
          <w:szCs w:val="24"/>
        </w:rPr>
        <w:t xml:space="preserve">around their data. Anyone whose data is processed by the </w:t>
      </w:r>
      <w:r w:rsidRPr="2A4D1BE7" w:rsidR="524C96F6">
        <w:rPr>
          <w:rFonts w:ascii="Arial" w:hAnsi="Arial" w:cs="Arial"/>
          <w:sz w:val="24"/>
          <w:szCs w:val="24"/>
        </w:rPr>
        <w:t xml:space="preserve">Trafford and Stockport College Group (the Group) </w:t>
      </w:r>
      <w:r w:rsidRPr="2A4D1BE7">
        <w:rPr>
          <w:rFonts w:ascii="Arial" w:hAnsi="Arial" w:cs="Arial"/>
          <w:sz w:val="24"/>
          <w:szCs w:val="24"/>
        </w:rPr>
        <w:t>can make a rights request</w:t>
      </w:r>
      <w:r w:rsidRPr="2A4D1BE7" w:rsidR="00424F59">
        <w:rPr>
          <w:rFonts w:ascii="Arial" w:hAnsi="Arial" w:cs="Arial"/>
          <w:sz w:val="24"/>
          <w:szCs w:val="24"/>
        </w:rPr>
        <w:t>.</w:t>
      </w:r>
      <w:r w:rsidRPr="2A4D1BE7" w:rsidR="00920BD9">
        <w:rPr>
          <w:rFonts w:ascii="Arial" w:hAnsi="Arial" w:cs="Arial"/>
          <w:sz w:val="24"/>
          <w:szCs w:val="24"/>
        </w:rPr>
        <w:t xml:space="preserve"> </w:t>
      </w:r>
      <w:r w:rsidRPr="2A4D1BE7">
        <w:rPr>
          <w:rFonts w:ascii="Arial" w:hAnsi="Arial" w:cs="Arial"/>
          <w:sz w:val="24"/>
          <w:szCs w:val="24"/>
        </w:rPr>
        <w:t xml:space="preserve">The rights are not absolute, and </w:t>
      </w:r>
      <w:r w:rsidRPr="2A4D1BE7" w:rsidR="7AB67D97">
        <w:rPr>
          <w:rFonts w:ascii="Arial" w:hAnsi="Arial" w:cs="Arial"/>
          <w:sz w:val="24"/>
          <w:szCs w:val="24"/>
        </w:rPr>
        <w:t>several</w:t>
      </w:r>
      <w:r w:rsidRPr="2A4D1BE7">
        <w:rPr>
          <w:rFonts w:ascii="Arial" w:hAnsi="Arial" w:cs="Arial"/>
          <w:sz w:val="24"/>
          <w:szCs w:val="24"/>
        </w:rPr>
        <w:t xml:space="preserve"> restrictions apply in certain circumstances.</w:t>
      </w:r>
      <w:r w:rsidRPr="2A4D1BE7" w:rsidR="00920BD9">
        <w:rPr>
          <w:rFonts w:ascii="Arial" w:hAnsi="Arial" w:cs="Arial"/>
          <w:sz w:val="24"/>
          <w:szCs w:val="24"/>
        </w:rPr>
        <w:t xml:space="preserve"> </w:t>
      </w:r>
    </w:p>
    <w:p w:rsidRPr="00302D26" w:rsidR="00920BD9" w:rsidP="00920BD9" w:rsidRDefault="00920BD9" w14:paraId="277BE612" w14:textId="10CE127D">
      <w:pPr>
        <w:rPr>
          <w:rFonts w:ascii="Arial" w:hAnsi="Arial" w:cs="Arial"/>
          <w:sz w:val="24"/>
          <w:szCs w:val="24"/>
        </w:rPr>
      </w:pPr>
      <w:r w:rsidRPr="2A4D1BE7">
        <w:rPr>
          <w:rFonts w:ascii="Arial" w:hAnsi="Arial" w:cs="Arial"/>
          <w:sz w:val="24"/>
          <w:szCs w:val="24"/>
        </w:rPr>
        <w:t xml:space="preserve">The following procedure </w:t>
      </w:r>
      <w:r w:rsidRPr="2A4D1BE7" w:rsidR="005724E0">
        <w:rPr>
          <w:rFonts w:ascii="Arial" w:hAnsi="Arial" w:cs="Arial"/>
          <w:sz w:val="24"/>
          <w:szCs w:val="24"/>
        </w:rPr>
        <w:t xml:space="preserve">is </w:t>
      </w:r>
      <w:r w:rsidRPr="2A4D1BE7" w:rsidR="009B6488">
        <w:rPr>
          <w:rFonts w:ascii="Arial" w:hAnsi="Arial" w:cs="Arial"/>
          <w:sz w:val="24"/>
          <w:szCs w:val="24"/>
        </w:rPr>
        <w:t>referenced</w:t>
      </w:r>
      <w:r w:rsidRPr="2A4D1BE7" w:rsidR="00984A8F">
        <w:rPr>
          <w:rFonts w:ascii="Arial" w:hAnsi="Arial" w:cs="Arial"/>
          <w:sz w:val="24"/>
          <w:szCs w:val="24"/>
        </w:rPr>
        <w:t xml:space="preserve"> in the</w:t>
      </w:r>
      <w:r w:rsidRPr="2A4D1BE7" w:rsidR="541C3D07">
        <w:rPr>
          <w:rFonts w:ascii="Arial" w:hAnsi="Arial" w:cs="Arial"/>
          <w:sz w:val="24"/>
          <w:szCs w:val="24"/>
        </w:rPr>
        <w:t xml:space="preserve"> Group</w:t>
      </w:r>
      <w:r w:rsidRPr="2A4D1BE7" w:rsidR="00984A8F">
        <w:rPr>
          <w:rFonts w:ascii="Arial" w:hAnsi="Arial" w:cs="Arial"/>
          <w:sz w:val="24"/>
          <w:szCs w:val="24"/>
        </w:rPr>
        <w:t xml:space="preserve">’s Data Protection Policy and </w:t>
      </w:r>
      <w:r w:rsidRPr="2A4D1BE7" w:rsidR="00995BB2">
        <w:rPr>
          <w:rFonts w:ascii="Arial" w:hAnsi="Arial" w:cs="Arial"/>
          <w:sz w:val="24"/>
          <w:szCs w:val="24"/>
        </w:rPr>
        <w:t>set</w:t>
      </w:r>
      <w:r w:rsidRPr="2A4D1BE7" w:rsidR="00984A8F">
        <w:rPr>
          <w:rFonts w:ascii="Arial" w:hAnsi="Arial" w:cs="Arial"/>
          <w:sz w:val="24"/>
          <w:szCs w:val="24"/>
        </w:rPr>
        <w:t>s</w:t>
      </w:r>
      <w:r w:rsidRPr="2A4D1BE7" w:rsidR="00995BB2">
        <w:rPr>
          <w:rFonts w:ascii="Arial" w:hAnsi="Arial" w:cs="Arial"/>
          <w:sz w:val="24"/>
          <w:szCs w:val="24"/>
        </w:rPr>
        <w:t xml:space="preserve"> out the </w:t>
      </w:r>
      <w:r w:rsidRPr="2A4D1BE7" w:rsidR="00984A8F">
        <w:rPr>
          <w:rFonts w:ascii="Arial" w:hAnsi="Arial" w:cs="Arial"/>
          <w:sz w:val="24"/>
          <w:szCs w:val="24"/>
        </w:rPr>
        <w:t>requirements for dealing with rights requests</w:t>
      </w:r>
      <w:r w:rsidRPr="2A4D1BE7" w:rsidR="00995BB2">
        <w:rPr>
          <w:rFonts w:ascii="Arial" w:hAnsi="Arial" w:cs="Arial"/>
          <w:sz w:val="24"/>
          <w:szCs w:val="24"/>
        </w:rPr>
        <w:t xml:space="preserve">. </w:t>
      </w:r>
    </w:p>
    <w:p w:rsidRPr="00302D26" w:rsidR="002C2C4E" w:rsidP="00E712EC" w:rsidRDefault="00B84252" w14:paraId="69E0E4AE" w14:textId="0A15EB42">
      <w:pPr>
        <w:pStyle w:val="Heading1"/>
        <w:rPr>
          <w:rFonts w:cs="Arial"/>
          <w:sz w:val="24"/>
          <w:szCs w:val="24"/>
        </w:rPr>
      </w:pPr>
      <w:r w:rsidRPr="00302D26">
        <w:rPr>
          <w:rFonts w:cs="Arial"/>
          <w:sz w:val="24"/>
          <w:szCs w:val="24"/>
        </w:rPr>
        <w:t xml:space="preserve">GETTING READY </w:t>
      </w:r>
    </w:p>
    <w:p w:rsidRPr="00302D26" w:rsidR="00AC3EE6" w:rsidP="00AC3EE6" w:rsidRDefault="00451D99" w14:paraId="0BACDF6F" w14:textId="3DC54746">
      <w:pPr>
        <w:rPr>
          <w:rFonts w:ascii="Arial" w:hAnsi="Arial" w:cs="Arial"/>
          <w:sz w:val="24"/>
          <w:szCs w:val="24"/>
        </w:rPr>
      </w:pPr>
      <w:r w:rsidRPr="2A4D1BE7">
        <w:rPr>
          <w:rFonts w:ascii="Arial" w:hAnsi="Arial" w:cs="Arial"/>
          <w:sz w:val="24"/>
          <w:szCs w:val="24"/>
        </w:rPr>
        <w:t>The</w:t>
      </w:r>
      <w:r w:rsidRPr="2A4D1BE7" w:rsidR="541C3D07">
        <w:rPr>
          <w:rFonts w:ascii="Arial" w:hAnsi="Arial" w:cs="Arial"/>
          <w:sz w:val="24"/>
          <w:szCs w:val="24"/>
        </w:rPr>
        <w:t xml:space="preserve"> Group</w:t>
      </w:r>
      <w:r w:rsidRPr="2A4D1BE7" w:rsidR="00AC3EE6">
        <w:rPr>
          <w:rFonts w:ascii="Arial" w:hAnsi="Arial" w:cs="Arial"/>
          <w:sz w:val="24"/>
          <w:szCs w:val="24"/>
        </w:rPr>
        <w:t xml:space="preserve"> will take the following steps to ensure it is ready to receive and respond to data rights requests: </w:t>
      </w:r>
    </w:p>
    <w:p w:rsidRPr="00302D26" w:rsidR="00D972B1" w:rsidP="004C4CB2" w:rsidRDefault="00D972B1" w14:paraId="28AAFC14" w14:textId="1F3BF782">
      <w:pPr>
        <w:pStyle w:val="ListParagraph"/>
        <w:numPr>
          <w:ilvl w:val="0"/>
          <w:numId w:val="10"/>
        </w:numPr>
        <w:rPr>
          <w:rFonts w:ascii="Arial" w:hAnsi="Arial" w:cs="Arial"/>
          <w:sz w:val="24"/>
          <w:szCs w:val="24"/>
        </w:rPr>
      </w:pPr>
      <w:r w:rsidRPr="2A4D1BE7">
        <w:rPr>
          <w:rFonts w:ascii="Arial" w:hAnsi="Arial" w:cs="Arial"/>
          <w:sz w:val="24"/>
          <w:szCs w:val="24"/>
        </w:rPr>
        <w:t>Information and contact details on how to make a data rights request will be made available on the</w:t>
      </w:r>
      <w:r w:rsidRPr="2A4D1BE7" w:rsidR="541C3D07">
        <w:rPr>
          <w:rFonts w:ascii="Arial" w:hAnsi="Arial" w:cs="Arial"/>
          <w:sz w:val="24"/>
          <w:szCs w:val="24"/>
        </w:rPr>
        <w:t xml:space="preserve"> Group</w:t>
      </w:r>
      <w:r w:rsidRPr="2A4D1BE7">
        <w:rPr>
          <w:rFonts w:ascii="Arial" w:hAnsi="Arial" w:cs="Arial"/>
          <w:sz w:val="24"/>
          <w:szCs w:val="24"/>
        </w:rPr>
        <w:t xml:space="preserve"> website</w:t>
      </w:r>
    </w:p>
    <w:p w:rsidRPr="00302D26" w:rsidR="00AC3EE6" w:rsidP="004C4CB2" w:rsidRDefault="00AC3EE6" w14:paraId="41AADFAD" w14:textId="5C684EFC">
      <w:pPr>
        <w:pStyle w:val="ListParagraph"/>
        <w:numPr>
          <w:ilvl w:val="0"/>
          <w:numId w:val="10"/>
        </w:numPr>
        <w:rPr>
          <w:rFonts w:ascii="Arial" w:hAnsi="Arial" w:cs="Arial"/>
          <w:sz w:val="24"/>
          <w:szCs w:val="24"/>
        </w:rPr>
      </w:pPr>
      <w:r w:rsidRPr="00302D26">
        <w:rPr>
          <w:rFonts w:ascii="Arial" w:hAnsi="Arial" w:cs="Arial"/>
          <w:sz w:val="24"/>
          <w:szCs w:val="24"/>
        </w:rPr>
        <w:t xml:space="preserve">All staff will </w:t>
      </w:r>
      <w:r w:rsidRPr="00302D26" w:rsidR="00D972B1">
        <w:rPr>
          <w:rFonts w:ascii="Arial" w:hAnsi="Arial" w:cs="Arial"/>
          <w:sz w:val="24"/>
          <w:szCs w:val="24"/>
        </w:rPr>
        <w:t>be t</w:t>
      </w:r>
      <w:r w:rsidRPr="00302D26">
        <w:rPr>
          <w:rFonts w:ascii="Arial" w:hAnsi="Arial" w:cs="Arial"/>
          <w:sz w:val="24"/>
          <w:szCs w:val="24"/>
        </w:rPr>
        <w:t>rain</w:t>
      </w:r>
      <w:r w:rsidRPr="00302D26" w:rsidR="00D972B1">
        <w:rPr>
          <w:rFonts w:ascii="Arial" w:hAnsi="Arial" w:cs="Arial"/>
          <w:sz w:val="24"/>
          <w:szCs w:val="24"/>
        </w:rPr>
        <w:t xml:space="preserve">ed and </w:t>
      </w:r>
      <w:r w:rsidRPr="00302D26">
        <w:rPr>
          <w:rFonts w:ascii="Arial" w:hAnsi="Arial" w:cs="Arial"/>
          <w:sz w:val="24"/>
          <w:szCs w:val="24"/>
        </w:rPr>
        <w:t xml:space="preserve">guidance </w:t>
      </w:r>
      <w:r w:rsidRPr="00302D26" w:rsidR="00D972B1">
        <w:rPr>
          <w:rFonts w:ascii="Arial" w:hAnsi="Arial" w:cs="Arial"/>
          <w:sz w:val="24"/>
          <w:szCs w:val="24"/>
        </w:rPr>
        <w:t xml:space="preserve">provided </w:t>
      </w:r>
    </w:p>
    <w:p w:rsidRPr="00302D26" w:rsidR="00AC3EE6" w:rsidP="004C4CB2" w:rsidRDefault="00AC3EE6" w14:paraId="5353BC0D" w14:textId="75C3A48D">
      <w:pPr>
        <w:pStyle w:val="ListParagraph"/>
        <w:numPr>
          <w:ilvl w:val="0"/>
          <w:numId w:val="10"/>
        </w:numPr>
        <w:rPr>
          <w:rFonts w:ascii="Arial" w:hAnsi="Arial" w:cs="Arial"/>
          <w:sz w:val="24"/>
          <w:szCs w:val="24"/>
        </w:rPr>
      </w:pPr>
      <w:r w:rsidRPr="2A4D1BE7">
        <w:rPr>
          <w:rFonts w:ascii="Arial" w:hAnsi="Arial" w:cs="Arial"/>
          <w:sz w:val="24"/>
          <w:szCs w:val="24"/>
        </w:rPr>
        <w:t>S</w:t>
      </w:r>
      <w:r w:rsidRPr="2A4D1BE7" w:rsidR="00D972B1">
        <w:rPr>
          <w:rFonts w:ascii="Arial" w:hAnsi="Arial" w:cs="Arial"/>
          <w:sz w:val="24"/>
          <w:szCs w:val="24"/>
        </w:rPr>
        <w:t>pecific s</w:t>
      </w:r>
      <w:r w:rsidRPr="2A4D1BE7">
        <w:rPr>
          <w:rFonts w:ascii="Arial" w:hAnsi="Arial" w:cs="Arial"/>
          <w:sz w:val="24"/>
          <w:szCs w:val="24"/>
        </w:rPr>
        <w:t xml:space="preserve">taff </w:t>
      </w:r>
      <w:r w:rsidRPr="2A4D1BE7" w:rsidR="00D972B1">
        <w:rPr>
          <w:rFonts w:ascii="Arial" w:hAnsi="Arial" w:cs="Arial"/>
          <w:sz w:val="24"/>
          <w:szCs w:val="24"/>
        </w:rPr>
        <w:t xml:space="preserve">will be given </w:t>
      </w:r>
      <w:r w:rsidRPr="2A4D1BE7">
        <w:rPr>
          <w:rFonts w:ascii="Arial" w:hAnsi="Arial" w:cs="Arial"/>
          <w:sz w:val="24"/>
          <w:szCs w:val="24"/>
        </w:rPr>
        <w:t xml:space="preserve">responsibility for dealing with </w:t>
      </w:r>
      <w:r w:rsidRPr="2A4D1BE7" w:rsidR="5884FD96">
        <w:rPr>
          <w:rFonts w:ascii="Arial" w:hAnsi="Arial" w:cs="Arial"/>
          <w:sz w:val="24"/>
          <w:szCs w:val="24"/>
        </w:rPr>
        <w:t>subject access requests (SARs)</w:t>
      </w:r>
    </w:p>
    <w:p w:rsidRPr="00302D26" w:rsidR="00AC3EE6" w:rsidP="004C4CB2" w:rsidRDefault="00D972B1" w14:paraId="4E620E25" w14:textId="26A79F50">
      <w:pPr>
        <w:pStyle w:val="ListParagraph"/>
        <w:numPr>
          <w:ilvl w:val="0"/>
          <w:numId w:val="10"/>
        </w:numPr>
        <w:rPr>
          <w:rFonts w:ascii="Arial" w:hAnsi="Arial" w:cs="Arial"/>
          <w:sz w:val="24"/>
          <w:szCs w:val="24"/>
        </w:rPr>
      </w:pPr>
      <w:r w:rsidRPr="2A4D1BE7">
        <w:rPr>
          <w:rFonts w:ascii="Arial" w:hAnsi="Arial" w:cs="Arial"/>
          <w:sz w:val="24"/>
          <w:szCs w:val="24"/>
        </w:rPr>
        <w:t>A l</w:t>
      </w:r>
      <w:r w:rsidRPr="2A4D1BE7" w:rsidR="00AC3EE6">
        <w:rPr>
          <w:rFonts w:ascii="Arial" w:hAnsi="Arial" w:cs="Arial"/>
          <w:sz w:val="24"/>
          <w:szCs w:val="24"/>
        </w:rPr>
        <w:t>og</w:t>
      </w:r>
      <w:r w:rsidRPr="2A4D1BE7">
        <w:rPr>
          <w:rFonts w:ascii="Arial" w:hAnsi="Arial" w:cs="Arial"/>
          <w:sz w:val="24"/>
          <w:szCs w:val="24"/>
        </w:rPr>
        <w:t xml:space="preserve"> </w:t>
      </w:r>
      <w:r w:rsidRPr="2A4D1BE7" w:rsidR="00AC3EE6">
        <w:rPr>
          <w:rFonts w:ascii="Arial" w:hAnsi="Arial" w:cs="Arial"/>
          <w:sz w:val="24"/>
          <w:szCs w:val="24"/>
        </w:rPr>
        <w:t xml:space="preserve">of SARs </w:t>
      </w:r>
      <w:r w:rsidRPr="2A4D1BE7" w:rsidR="00C77625">
        <w:rPr>
          <w:rFonts w:ascii="Arial" w:hAnsi="Arial" w:cs="Arial"/>
          <w:sz w:val="24"/>
          <w:szCs w:val="24"/>
        </w:rPr>
        <w:t xml:space="preserve">and other rights requests </w:t>
      </w:r>
      <w:r w:rsidRPr="2A4D1BE7" w:rsidR="00AC3EE6">
        <w:rPr>
          <w:rFonts w:ascii="Arial" w:hAnsi="Arial" w:cs="Arial"/>
          <w:sz w:val="24"/>
          <w:szCs w:val="24"/>
        </w:rPr>
        <w:t xml:space="preserve">received </w:t>
      </w:r>
      <w:r w:rsidRPr="2A4D1BE7">
        <w:rPr>
          <w:rFonts w:ascii="Arial" w:hAnsi="Arial" w:cs="Arial"/>
          <w:sz w:val="24"/>
          <w:szCs w:val="24"/>
        </w:rPr>
        <w:t xml:space="preserve">will be kept and record of SAR responses will be retained in accordance with the </w:t>
      </w:r>
      <w:r w:rsidRPr="2A4D1BE7" w:rsidR="541C3D07">
        <w:rPr>
          <w:rFonts w:ascii="Arial" w:hAnsi="Arial" w:cs="Arial"/>
          <w:sz w:val="24"/>
          <w:szCs w:val="24"/>
        </w:rPr>
        <w:t>Group</w:t>
      </w:r>
      <w:r w:rsidRPr="2A4D1BE7" w:rsidR="00451D99">
        <w:rPr>
          <w:rFonts w:ascii="Arial" w:hAnsi="Arial" w:cs="Arial"/>
          <w:sz w:val="24"/>
          <w:szCs w:val="24"/>
        </w:rPr>
        <w:t>’s</w:t>
      </w:r>
      <w:r w:rsidRPr="2A4D1BE7">
        <w:rPr>
          <w:rFonts w:ascii="Arial" w:hAnsi="Arial" w:cs="Arial"/>
          <w:sz w:val="24"/>
          <w:szCs w:val="24"/>
        </w:rPr>
        <w:t xml:space="preserve"> retention schedule </w:t>
      </w:r>
    </w:p>
    <w:p w:rsidRPr="00302D26" w:rsidR="00CA7381" w:rsidP="00B51329" w:rsidRDefault="004C4CB2" w14:paraId="47F14363" w14:textId="6D5FB1A1">
      <w:pPr>
        <w:pStyle w:val="ListParagraph"/>
        <w:numPr>
          <w:ilvl w:val="0"/>
          <w:numId w:val="10"/>
        </w:numPr>
        <w:rPr>
          <w:rFonts w:ascii="Arial" w:hAnsi="Arial" w:cs="Arial"/>
          <w:sz w:val="24"/>
          <w:szCs w:val="24"/>
        </w:rPr>
      </w:pPr>
      <w:r w:rsidRPr="2A4D1BE7">
        <w:rPr>
          <w:rFonts w:ascii="Arial" w:hAnsi="Arial" w:cs="Arial"/>
          <w:sz w:val="24"/>
          <w:szCs w:val="24"/>
        </w:rPr>
        <w:t>Other data protection measures, such as s</w:t>
      </w:r>
      <w:r w:rsidRPr="2A4D1BE7" w:rsidR="00AC3EE6">
        <w:rPr>
          <w:rFonts w:ascii="Arial" w:hAnsi="Arial" w:cs="Arial"/>
          <w:sz w:val="24"/>
          <w:szCs w:val="24"/>
        </w:rPr>
        <w:t xml:space="preserve">ecurity </w:t>
      </w:r>
      <w:r w:rsidRPr="2A4D1BE7">
        <w:rPr>
          <w:rFonts w:ascii="Arial" w:hAnsi="Arial" w:cs="Arial"/>
          <w:sz w:val="24"/>
          <w:szCs w:val="24"/>
        </w:rPr>
        <w:t xml:space="preserve">and the maintenance of privacy notices, records of processing activities and </w:t>
      </w:r>
      <w:r w:rsidRPr="2A4D1BE7" w:rsidR="419AFAFB">
        <w:rPr>
          <w:rFonts w:ascii="Arial" w:hAnsi="Arial" w:cs="Arial"/>
          <w:sz w:val="24"/>
          <w:szCs w:val="24"/>
        </w:rPr>
        <w:t>Data Protection Impact Assessments (</w:t>
      </w:r>
      <w:r w:rsidRPr="2A4D1BE7">
        <w:rPr>
          <w:rFonts w:ascii="Arial" w:hAnsi="Arial" w:cs="Arial"/>
          <w:sz w:val="24"/>
          <w:szCs w:val="24"/>
        </w:rPr>
        <w:t>DPIAs</w:t>
      </w:r>
      <w:r w:rsidRPr="2A4D1BE7" w:rsidR="1BA19978">
        <w:rPr>
          <w:rFonts w:ascii="Arial" w:hAnsi="Arial" w:cs="Arial"/>
          <w:sz w:val="24"/>
          <w:szCs w:val="24"/>
        </w:rPr>
        <w:t>)</w:t>
      </w:r>
      <w:r w:rsidRPr="2A4D1BE7">
        <w:rPr>
          <w:rFonts w:ascii="Arial" w:hAnsi="Arial" w:cs="Arial"/>
          <w:sz w:val="24"/>
          <w:szCs w:val="24"/>
        </w:rPr>
        <w:t xml:space="preserve"> shall be maintained to support compliance in handling data rights requests</w:t>
      </w:r>
    </w:p>
    <w:p w:rsidRPr="00302D26" w:rsidR="00D059F9" w:rsidP="00D059F9" w:rsidRDefault="00D059F9" w14:paraId="68E08DB1" w14:textId="77777777">
      <w:pPr>
        <w:rPr>
          <w:rFonts w:ascii="Arial" w:hAnsi="Arial" w:cs="Arial"/>
          <w:sz w:val="24"/>
          <w:szCs w:val="24"/>
        </w:rPr>
      </w:pPr>
    </w:p>
    <w:p w:rsidRPr="00302D26" w:rsidR="00D059F9" w:rsidP="00D059F9" w:rsidRDefault="00D059F9" w14:paraId="0CDD8F8E" w14:textId="77777777">
      <w:pPr>
        <w:rPr>
          <w:rFonts w:ascii="Arial" w:hAnsi="Arial" w:cs="Arial"/>
          <w:sz w:val="24"/>
          <w:szCs w:val="24"/>
        </w:rPr>
      </w:pPr>
    </w:p>
    <w:p w:rsidRPr="00302D26" w:rsidR="00D059F9" w:rsidP="00D059F9" w:rsidRDefault="00D059F9" w14:paraId="5E517792" w14:textId="77777777">
      <w:pPr>
        <w:rPr>
          <w:rFonts w:ascii="Arial" w:hAnsi="Arial" w:cs="Arial"/>
          <w:sz w:val="24"/>
          <w:szCs w:val="24"/>
        </w:rPr>
      </w:pPr>
    </w:p>
    <w:p w:rsidRPr="00302D26" w:rsidR="00D059F9" w:rsidP="00D059F9" w:rsidRDefault="00D059F9" w14:paraId="1C55F219" w14:textId="77777777">
      <w:pPr>
        <w:rPr>
          <w:rFonts w:ascii="Arial" w:hAnsi="Arial" w:cs="Arial"/>
          <w:sz w:val="24"/>
          <w:szCs w:val="24"/>
        </w:rPr>
      </w:pPr>
    </w:p>
    <w:p w:rsidRPr="00302D26" w:rsidR="00D059F9" w:rsidP="00D059F9" w:rsidRDefault="00D059F9" w14:paraId="26C176DC" w14:textId="77777777">
      <w:pPr>
        <w:rPr>
          <w:rFonts w:ascii="Arial" w:hAnsi="Arial" w:cs="Arial"/>
          <w:sz w:val="24"/>
          <w:szCs w:val="24"/>
        </w:rPr>
      </w:pPr>
    </w:p>
    <w:p w:rsidRPr="00302D26" w:rsidR="00D059F9" w:rsidP="00D059F9" w:rsidRDefault="00D059F9" w14:paraId="0F049520" w14:textId="77777777">
      <w:pPr>
        <w:rPr>
          <w:rFonts w:ascii="Arial" w:hAnsi="Arial" w:cs="Arial"/>
          <w:sz w:val="24"/>
          <w:szCs w:val="24"/>
        </w:rPr>
      </w:pPr>
    </w:p>
    <w:p w:rsidRPr="00302D26" w:rsidR="00D059F9" w:rsidP="00D059F9" w:rsidRDefault="00D059F9" w14:paraId="61E84B38" w14:textId="77777777">
      <w:pPr>
        <w:rPr>
          <w:rFonts w:ascii="Arial" w:hAnsi="Arial" w:cs="Arial"/>
          <w:sz w:val="24"/>
          <w:szCs w:val="24"/>
        </w:rPr>
      </w:pPr>
    </w:p>
    <w:p w:rsidRPr="00302D26" w:rsidR="00D059F9" w:rsidP="00D059F9" w:rsidRDefault="00D059F9" w14:paraId="6D5C7EC3" w14:textId="77777777">
      <w:pPr>
        <w:rPr>
          <w:rFonts w:ascii="Arial" w:hAnsi="Arial" w:cs="Arial"/>
          <w:sz w:val="24"/>
          <w:szCs w:val="24"/>
        </w:rPr>
      </w:pPr>
    </w:p>
    <w:p w:rsidRPr="00302D26" w:rsidR="00D059F9" w:rsidP="00D059F9" w:rsidRDefault="00D059F9" w14:paraId="05983E75" w14:textId="77777777">
      <w:pPr>
        <w:rPr>
          <w:rFonts w:ascii="Arial" w:hAnsi="Arial" w:cs="Arial"/>
          <w:sz w:val="24"/>
          <w:szCs w:val="24"/>
        </w:rPr>
      </w:pPr>
    </w:p>
    <w:p w:rsidRPr="00302D26" w:rsidR="00D059F9" w:rsidP="001D1986" w:rsidRDefault="004C71BB" w14:paraId="691CC3EC" w14:textId="452E3DE2">
      <w:pPr>
        <w:rPr>
          <w:rFonts w:ascii="Arial" w:hAnsi="Arial" w:cs="Arial"/>
          <w:sz w:val="24"/>
          <w:szCs w:val="24"/>
        </w:rPr>
      </w:pPr>
      <w:r w:rsidRPr="00302D26">
        <w:rPr>
          <w:rFonts w:ascii="Arial" w:hAnsi="Arial" w:cs="Arial"/>
          <w:noProof/>
          <w:sz w:val="24"/>
          <w:szCs w:val="24"/>
        </w:rPr>
        <w:lastRenderedPageBreak/>
        <w:drawing>
          <wp:inline distT="0" distB="0" distL="0" distR="0" wp14:anchorId="1A08DC73" wp14:editId="3F31BC36">
            <wp:extent cx="5819614" cy="7759700"/>
            <wp:effectExtent l="0" t="0" r="0" b="0"/>
            <wp:docPr id="2" name="Picture 2" descr="This is a visual flow chart setting out the stages of the rights request process described in the document - Receiving the request, Assessing the request, Processing the request, Making the final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visual flow chart setting out the stages of the rights request process described in the document - Receiving the request, Assessing the request, Processing the request, Making the final response."/>
                    <pic:cNvPicPr/>
                  </pic:nvPicPr>
                  <pic:blipFill>
                    <a:blip r:embed="rId11">
                      <a:extLst>
                        <a:ext uri="{28A0092B-C50C-407E-A947-70E740481C1C}">
                          <a14:useLocalDpi xmlns:a14="http://schemas.microsoft.com/office/drawing/2010/main" val="0"/>
                        </a:ext>
                      </a:extLst>
                    </a:blip>
                    <a:stretch>
                      <a:fillRect/>
                    </a:stretch>
                  </pic:blipFill>
                  <pic:spPr>
                    <a:xfrm>
                      <a:off x="0" y="0"/>
                      <a:ext cx="5839061" cy="7785629"/>
                    </a:xfrm>
                    <a:prstGeom prst="rect">
                      <a:avLst/>
                    </a:prstGeom>
                  </pic:spPr>
                </pic:pic>
              </a:graphicData>
            </a:graphic>
          </wp:inline>
        </w:drawing>
      </w:r>
    </w:p>
    <w:p w:rsidRPr="00302D26" w:rsidR="00B27362" w:rsidP="00E712EC" w:rsidRDefault="00B51329" w14:paraId="2F2A5D5B" w14:textId="4DC3BC54">
      <w:pPr>
        <w:pStyle w:val="Heading1"/>
        <w:rPr>
          <w:rFonts w:cs="Arial"/>
          <w:sz w:val="24"/>
          <w:szCs w:val="24"/>
        </w:rPr>
      </w:pPr>
      <w:r w:rsidRPr="00302D26">
        <w:rPr>
          <w:rFonts w:cs="Arial"/>
          <w:sz w:val="24"/>
          <w:szCs w:val="24"/>
        </w:rPr>
        <w:lastRenderedPageBreak/>
        <w:t xml:space="preserve">RECEIVING </w:t>
      </w:r>
      <w:r w:rsidRPr="00302D26" w:rsidR="00B27362">
        <w:rPr>
          <w:rFonts w:cs="Arial"/>
          <w:sz w:val="24"/>
          <w:szCs w:val="24"/>
        </w:rPr>
        <w:t xml:space="preserve">THE REQUEST </w:t>
      </w:r>
    </w:p>
    <w:p w:rsidRPr="00302D26" w:rsidR="00995BB2" w:rsidP="000720CC" w:rsidRDefault="00995BB2" w14:paraId="7A3EF871" w14:textId="77777777">
      <w:pPr>
        <w:pStyle w:val="Heading2"/>
        <w:rPr>
          <w:rFonts w:cs="Arial"/>
          <w:szCs w:val="24"/>
        </w:rPr>
      </w:pPr>
      <w:r w:rsidRPr="00302D26">
        <w:rPr>
          <w:rFonts w:cs="Arial"/>
          <w:szCs w:val="24"/>
        </w:rPr>
        <w:t xml:space="preserve">Recognising a request </w:t>
      </w:r>
    </w:p>
    <w:p w:rsidRPr="00302D26" w:rsidR="00F579B6" w:rsidP="2A4D1BE7" w:rsidRDefault="00F6040F" w14:paraId="70AF27F3" w14:textId="7BFC7120">
      <w:pPr>
        <w:rPr>
          <w:rFonts w:ascii="Arial" w:hAnsi="Arial" w:cs="Arial"/>
          <w:sz w:val="24"/>
          <w:szCs w:val="24"/>
        </w:rPr>
      </w:pPr>
      <w:r w:rsidRPr="2A4D1BE7">
        <w:rPr>
          <w:rFonts w:ascii="Arial" w:hAnsi="Arial" w:cs="Arial"/>
          <w:sz w:val="24"/>
          <w:szCs w:val="24"/>
        </w:rPr>
        <w:t>You may receive</w:t>
      </w:r>
      <w:r w:rsidRPr="2A4D1BE7" w:rsidR="00BF1DC0">
        <w:rPr>
          <w:rFonts w:ascii="Arial" w:hAnsi="Arial" w:cs="Arial"/>
          <w:sz w:val="24"/>
          <w:szCs w:val="24"/>
        </w:rPr>
        <w:t xml:space="preserve"> a request from </w:t>
      </w:r>
      <w:r w:rsidRPr="2A4D1BE7" w:rsidR="00B9431D">
        <w:rPr>
          <w:rFonts w:ascii="Arial" w:hAnsi="Arial" w:cs="Arial"/>
          <w:sz w:val="24"/>
          <w:szCs w:val="24"/>
        </w:rPr>
        <w:t>a data subject</w:t>
      </w:r>
      <w:r w:rsidRPr="2A4D1BE7" w:rsidR="00BF1DC0">
        <w:rPr>
          <w:rFonts w:ascii="Arial" w:hAnsi="Arial" w:cs="Arial"/>
          <w:sz w:val="24"/>
          <w:szCs w:val="24"/>
        </w:rPr>
        <w:t xml:space="preserve"> quoting GDPR rights</w:t>
      </w:r>
      <w:r w:rsidRPr="2A4D1BE7" w:rsidR="00995BB2">
        <w:rPr>
          <w:rFonts w:ascii="Arial" w:hAnsi="Arial" w:cs="Arial"/>
          <w:sz w:val="24"/>
          <w:szCs w:val="24"/>
        </w:rPr>
        <w:t xml:space="preserve">, asking for a copy of their data or requesting data to be deleted. </w:t>
      </w:r>
      <w:r w:rsidRPr="2A4D1BE7">
        <w:rPr>
          <w:rFonts w:ascii="Arial" w:hAnsi="Arial" w:cs="Arial"/>
          <w:sz w:val="24"/>
          <w:szCs w:val="24"/>
        </w:rPr>
        <w:t xml:space="preserve">These can be in writing via email, letter or via social media. If so, </w:t>
      </w:r>
      <w:r w:rsidRPr="2A4D1BE7" w:rsidR="00BF1DC0">
        <w:rPr>
          <w:rFonts w:ascii="Arial" w:hAnsi="Arial" w:cs="Arial"/>
          <w:sz w:val="24"/>
          <w:szCs w:val="24"/>
        </w:rPr>
        <w:t>please forward as soon as you can to the data protection officer at</w:t>
      </w:r>
      <w:r w:rsidRPr="2A4D1BE7" w:rsidR="10C34C64">
        <w:rPr>
          <w:rFonts w:ascii="Arial" w:hAnsi="Arial" w:cs="Arial"/>
          <w:sz w:val="24"/>
          <w:szCs w:val="24"/>
        </w:rPr>
        <w:t xml:space="preserve"> </w:t>
      </w:r>
      <w:hyperlink r:id="rId12">
        <w:r w:rsidRPr="2A4D1BE7" w:rsidR="10C34C64">
          <w:rPr>
            <w:rStyle w:val="Hyperlink"/>
            <w:rFonts w:ascii="Arial" w:hAnsi="Arial" w:cs="Arial"/>
            <w:sz w:val="24"/>
            <w:szCs w:val="24"/>
          </w:rPr>
          <w:t>dpo@tcsg.ac.uk</w:t>
        </w:r>
      </w:hyperlink>
      <w:r w:rsidRPr="2A4D1BE7" w:rsidR="10C34C64">
        <w:rPr>
          <w:rFonts w:ascii="Arial" w:hAnsi="Arial" w:cs="Arial"/>
          <w:sz w:val="24"/>
          <w:szCs w:val="24"/>
        </w:rPr>
        <w:t xml:space="preserve">. </w:t>
      </w:r>
    </w:p>
    <w:p w:rsidRPr="00302D26" w:rsidR="00F579B6" w:rsidP="2A4D1BE7" w:rsidRDefault="00424F59" w14:paraId="0CCC408F" w14:textId="7C40A925">
      <w:pPr>
        <w:rPr>
          <w:rFonts w:ascii="Arial" w:hAnsi="Arial" w:cs="Arial"/>
          <w:sz w:val="24"/>
          <w:szCs w:val="24"/>
        </w:rPr>
      </w:pPr>
      <w:r w:rsidRPr="2A4D1BE7">
        <w:rPr>
          <w:rFonts w:ascii="Arial" w:hAnsi="Arial" w:cs="Arial"/>
          <w:sz w:val="24"/>
          <w:szCs w:val="24"/>
        </w:rPr>
        <w:t>If</w:t>
      </w:r>
      <w:r w:rsidRPr="2A4D1BE7">
        <w:rPr>
          <w:rFonts w:ascii="Arial" w:hAnsi="Arial" w:cs="Arial"/>
          <w:color w:val="0070C0"/>
          <w:sz w:val="24"/>
          <w:szCs w:val="24"/>
        </w:rPr>
        <w:t xml:space="preserve"> </w:t>
      </w:r>
      <w:r w:rsidRPr="2A4D1BE7">
        <w:rPr>
          <w:rFonts w:ascii="Arial" w:hAnsi="Arial" w:cs="Arial"/>
          <w:sz w:val="24"/>
          <w:szCs w:val="24"/>
        </w:rPr>
        <w:t>you receive a request verbally</w:t>
      </w:r>
      <w:r w:rsidRPr="2A4D1BE7" w:rsidR="00F6040F">
        <w:rPr>
          <w:rFonts w:ascii="Arial" w:hAnsi="Arial" w:cs="Arial"/>
          <w:sz w:val="24"/>
          <w:szCs w:val="24"/>
        </w:rPr>
        <w:t xml:space="preserve">, this can still be valid but </w:t>
      </w:r>
      <w:r w:rsidRPr="2A4D1BE7">
        <w:rPr>
          <w:rFonts w:ascii="Arial" w:hAnsi="Arial" w:cs="Arial"/>
          <w:sz w:val="24"/>
          <w:szCs w:val="24"/>
        </w:rPr>
        <w:t xml:space="preserve">please collect contact details and </w:t>
      </w:r>
      <w:r w:rsidRPr="2A4D1BE7" w:rsidR="0086691D">
        <w:rPr>
          <w:rFonts w:ascii="Arial" w:hAnsi="Arial" w:cs="Arial"/>
          <w:sz w:val="24"/>
          <w:szCs w:val="24"/>
        </w:rPr>
        <w:t xml:space="preserve">provide them to the data protection officer. </w:t>
      </w:r>
      <w:r w:rsidRPr="2A4D1BE7" w:rsidR="00FB74B2">
        <w:rPr>
          <w:rFonts w:ascii="Arial" w:hAnsi="Arial" w:cs="Arial"/>
          <w:sz w:val="24"/>
          <w:szCs w:val="24"/>
        </w:rPr>
        <w:t>The forms, for a standard SAR and a CCTV request</w:t>
      </w:r>
      <w:r w:rsidRPr="2A4D1BE7" w:rsidR="0029462D">
        <w:rPr>
          <w:rFonts w:ascii="Arial" w:hAnsi="Arial" w:cs="Arial"/>
          <w:sz w:val="24"/>
          <w:szCs w:val="24"/>
        </w:rPr>
        <w:t xml:space="preserve">, are included </w:t>
      </w:r>
      <w:r w:rsidRPr="2A4D1BE7" w:rsidR="00FB74B2">
        <w:rPr>
          <w:rFonts w:ascii="Arial" w:hAnsi="Arial" w:cs="Arial"/>
          <w:sz w:val="24"/>
          <w:szCs w:val="24"/>
        </w:rPr>
        <w:t>in the appendices of this</w:t>
      </w:r>
      <w:r w:rsidRPr="2A4D1BE7" w:rsidR="0029462D">
        <w:rPr>
          <w:rFonts w:ascii="Arial" w:hAnsi="Arial" w:cs="Arial"/>
          <w:sz w:val="24"/>
          <w:szCs w:val="24"/>
        </w:rPr>
        <w:t xml:space="preserve"> procedure and can be used to help a data subject structure their request</w:t>
      </w:r>
      <w:r w:rsidRPr="2A4D1BE7" w:rsidR="6DDC8B23">
        <w:rPr>
          <w:rFonts w:ascii="Arial" w:hAnsi="Arial" w:cs="Arial"/>
          <w:sz w:val="24"/>
          <w:szCs w:val="24"/>
        </w:rPr>
        <w:t xml:space="preserve"> (but they are not necessary)</w:t>
      </w:r>
      <w:r w:rsidRPr="2A4D1BE7" w:rsidR="0029462D">
        <w:rPr>
          <w:rFonts w:ascii="Arial" w:hAnsi="Arial" w:cs="Arial"/>
          <w:sz w:val="24"/>
          <w:szCs w:val="24"/>
        </w:rPr>
        <w:t xml:space="preserve">. </w:t>
      </w:r>
    </w:p>
    <w:p w:rsidRPr="00302D26" w:rsidR="00F579B6" w:rsidP="00F579B6" w:rsidRDefault="0029462D" w14:paraId="3E8F6D77" w14:textId="626E4058">
      <w:pPr>
        <w:rPr>
          <w:rFonts w:ascii="Arial" w:hAnsi="Arial" w:cs="Arial"/>
          <w:sz w:val="24"/>
          <w:szCs w:val="24"/>
        </w:rPr>
      </w:pPr>
      <w:r w:rsidRPr="2A4D1BE7">
        <w:rPr>
          <w:rFonts w:ascii="Arial" w:hAnsi="Arial" w:cs="Arial"/>
          <w:sz w:val="24"/>
          <w:szCs w:val="24"/>
        </w:rPr>
        <w:t xml:space="preserve">The </w:t>
      </w:r>
      <w:r w:rsidRPr="2A4D1BE7" w:rsidR="541C3D07">
        <w:rPr>
          <w:rFonts w:ascii="Arial" w:hAnsi="Arial" w:cs="Arial"/>
          <w:sz w:val="24"/>
          <w:szCs w:val="24"/>
        </w:rPr>
        <w:t>Group</w:t>
      </w:r>
      <w:r w:rsidRPr="2A4D1BE7">
        <w:rPr>
          <w:rFonts w:ascii="Arial" w:hAnsi="Arial" w:cs="Arial"/>
          <w:sz w:val="24"/>
          <w:szCs w:val="24"/>
        </w:rPr>
        <w:t xml:space="preserve"> cannot refuse to deal with a request if it contains all the valid components but is not submitted in its preferred form. </w:t>
      </w:r>
    </w:p>
    <w:p w:rsidRPr="00302D26" w:rsidR="00F579B6" w:rsidP="000720CC" w:rsidRDefault="00F579B6" w14:paraId="5E091C95" w14:textId="1BE58D05">
      <w:pPr>
        <w:pStyle w:val="Heading2"/>
        <w:rPr>
          <w:rFonts w:cs="Arial"/>
          <w:szCs w:val="24"/>
        </w:rPr>
      </w:pPr>
      <w:r w:rsidRPr="00302D26">
        <w:rPr>
          <w:rFonts w:cs="Arial"/>
          <w:szCs w:val="24"/>
        </w:rPr>
        <w:t xml:space="preserve">Requests on behalf of a </w:t>
      </w:r>
      <w:r w:rsidRPr="00302D26" w:rsidR="00D07424">
        <w:rPr>
          <w:rFonts w:cs="Arial"/>
          <w:szCs w:val="24"/>
        </w:rPr>
        <w:t xml:space="preserve">data subject </w:t>
      </w:r>
    </w:p>
    <w:p w:rsidRPr="00302D26" w:rsidR="00D07424" w:rsidP="00995BB2" w:rsidRDefault="00D07424" w14:paraId="04F0C1ED" w14:textId="38232D87">
      <w:pPr>
        <w:rPr>
          <w:rFonts w:ascii="Arial" w:hAnsi="Arial" w:cs="Arial"/>
          <w:sz w:val="24"/>
          <w:szCs w:val="24"/>
        </w:rPr>
      </w:pPr>
      <w:r w:rsidRPr="2A4D1BE7">
        <w:rPr>
          <w:rFonts w:ascii="Arial" w:hAnsi="Arial" w:cs="Arial"/>
          <w:sz w:val="24"/>
          <w:szCs w:val="24"/>
        </w:rPr>
        <w:t xml:space="preserve">A data subject may have a solicitor or other third party make a request on their behalf. In these circumstances the </w:t>
      </w:r>
      <w:r w:rsidRPr="2A4D1BE7" w:rsidR="541C3D07">
        <w:rPr>
          <w:rFonts w:ascii="Arial" w:hAnsi="Arial" w:cs="Arial"/>
          <w:sz w:val="24"/>
          <w:szCs w:val="24"/>
        </w:rPr>
        <w:t>Group</w:t>
      </w:r>
      <w:r w:rsidRPr="2A4D1BE7">
        <w:rPr>
          <w:rFonts w:ascii="Arial" w:hAnsi="Arial" w:cs="Arial"/>
          <w:sz w:val="24"/>
          <w:szCs w:val="24"/>
        </w:rPr>
        <w:t xml:space="preserve"> should ensure that </w:t>
      </w:r>
      <w:r w:rsidRPr="2A4D1BE7" w:rsidR="00826EBF">
        <w:rPr>
          <w:rFonts w:ascii="Arial" w:hAnsi="Arial" w:cs="Arial"/>
          <w:sz w:val="24"/>
          <w:szCs w:val="24"/>
        </w:rPr>
        <w:t xml:space="preserve">there is proof of the authority being given by the data subject (e.g., a signed form). </w:t>
      </w:r>
    </w:p>
    <w:p w:rsidRPr="00302D26" w:rsidR="000272ED" w:rsidP="000720CC" w:rsidRDefault="000272ED" w14:paraId="72D4506C" w14:textId="505FC40B">
      <w:pPr>
        <w:pStyle w:val="Heading2"/>
        <w:rPr>
          <w:rFonts w:cs="Arial"/>
          <w:szCs w:val="24"/>
        </w:rPr>
      </w:pPr>
      <w:r w:rsidRPr="00302D26">
        <w:rPr>
          <w:rFonts w:cs="Arial"/>
          <w:szCs w:val="24"/>
        </w:rPr>
        <w:t xml:space="preserve">Verifying the identity of the requester </w:t>
      </w:r>
    </w:p>
    <w:p w:rsidRPr="00302D26" w:rsidR="000272ED" w:rsidP="007D5837" w:rsidRDefault="000272ED" w14:paraId="6229955C" w14:textId="58641A8D">
      <w:pPr>
        <w:rPr>
          <w:rFonts w:ascii="Arial" w:hAnsi="Arial" w:cs="Arial"/>
          <w:sz w:val="24"/>
          <w:szCs w:val="24"/>
        </w:rPr>
      </w:pPr>
      <w:r w:rsidRPr="2A4D1BE7">
        <w:rPr>
          <w:rFonts w:ascii="Arial" w:hAnsi="Arial" w:cs="Arial"/>
          <w:sz w:val="24"/>
          <w:szCs w:val="24"/>
        </w:rPr>
        <w:t xml:space="preserve">The </w:t>
      </w:r>
      <w:r w:rsidRPr="2A4D1BE7" w:rsidR="541C3D07">
        <w:rPr>
          <w:rFonts w:ascii="Arial" w:hAnsi="Arial" w:cs="Arial"/>
          <w:sz w:val="24"/>
          <w:szCs w:val="24"/>
        </w:rPr>
        <w:t>Group</w:t>
      </w:r>
      <w:r w:rsidRPr="2A4D1BE7">
        <w:rPr>
          <w:rFonts w:ascii="Arial" w:hAnsi="Arial" w:cs="Arial"/>
          <w:sz w:val="24"/>
          <w:szCs w:val="24"/>
        </w:rPr>
        <w:t xml:space="preserve"> may need to request specific information from the individual to confirm their identity and ensure their right to access the information (or to exercise any of their other rights). This is a security measure to ensure that personal information is not disclosed to any person who has no right to receive it. </w:t>
      </w:r>
      <w:r w:rsidRPr="2A4D1BE7" w:rsidR="00A03F79">
        <w:rPr>
          <w:rFonts w:ascii="Arial" w:hAnsi="Arial" w:cs="Arial"/>
          <w:sz w:val="24"/>
          <w:szCs w:val="24"/>
        </w:rPr>
        <w:t xml:space="preserve">The information </w:t>
      </w:r>
      <w:r w:rsidRPr="2A4D1BE7" w:rsidR="00A907C5">
        <w:rPr>
          <w:rFonts w:ascii="Arial" w:hAnsi="Arial" w:cs="Arial"/>
          <w:sz w:val="24"/>
          <w:szCs w:val="24"/>
        </w:rPr>
        <w:t xml:space="preserve">the </w:t>
      </w:r>
      <w:r w:rsidRPr="2A4D1BE7" w:rsidR="541C3D07">
        <w:rPr>
          <w:rFonts w:ascii="Arial" w:hAnsi="Arial" w:cs="Arial"/>
          <w:sz w:val="24"/>
          <w:szCs w:val="24"/>
        </w:rPr>
        <w:t>Group</w:t>
      </w:r>
      <w:r w:rsidRPr="2A4D1BE7" w:rsidR="00A907C5">
        <w:rPr>
          <w:rFonts w:ascii="Arial" w:hAnsi="Arial" w:cs="Arial"/>
          <w:sz w:val="24"/>
          <w:szCs w:val="24"/>
        </w:rPr>
        <w:t xml:space="preserve"> </w:t>
      </w:r>
      <w:r w:rsidRPr="2A4D1BE7" w:rsidR="00A03F79">
        <w:rPr>
          <w:rFonts w:ascii="Arial" w:hAnsi="Arial" w:cs="Arial"/>
          <w:sz w:val="24"/>
          <w:szCs w:val="24"/>
        </w:rPr>
        <w:t>require</w:t>
      </w:r>
      <w:r w:rsidRPr="2A4D1BE7" w:rsidR="00A907C5">
        <w:rPr>
          <w:rFonts w:ascii="Arial" w:hAnsi="Arial" w:cs="Arial"/>
          <w:sz w:val="24"/>
          <w:szCs w:val="24"/>
        </w:rPr>
        <w:t xml:space="preserve">s </w:t>
      </w:r>
      <w:r w:rsidRPr="2A4D1BE7" w:rsidR="00A03F79">
        <w:rPr>
          <w:rFonts w:ascii="Arial" w:hAnsi="Arial" w:cs="Arial"/>
          <w:sz w:val="24"/>
          <w:szCs w:val="24"/>
        </w:rPr>
        <w:t>should be reasonable and proportionate.</w:t>
      </w:r>
      <w:r w:rsidRPr="2A4D1BE7" w:rsidR="007D5837">
        <w:rPr>
          <w:rFonts w:ascii="Arial" w:hAnsi="Arial" w:cs="Arial"/>
          <w:sz w:val="24"/>
          <w:szCs w:val="24"/>
        </w:rPr>
        <w:t xml:space="preserve"> In some cases it may be appropriate to request a formal identification document, in other cases </w:t>
      </w:r>
      <w:r w:rsidRPr="2A4D1BE7" w:rsidR="00BD7497">
        <w:rPr>
          <w:rFonts w:ascii="Arial" w:hAnsi="Arial" w:cs="Arial"/>
          <w:sz w:val="24"/>
          <w:szCs w:val="24"/>
        </w:rPr>
        <w:t xml:space="preserve">a username or login credentials may be sufficient. </w:t>
      </w:r>
    </w:p>
    <w:p w:rsidRPr="00302D26" w:rsidR="00D059F9" w:rsidP="00B51329" w:rsidRDefault="00D059F9" w14:paraId="65206647" w14:textId="77777777">
      <w:pPr>
        <w:rPr>
          <w:rFonts w:ascii="Arial" w:hAnsi="Arial" w:cs="Arial"/>
          <w:b/>
          <w:bCs/>
          <w:sz w:val="24"/>
          <w:szCs w:val="24"/>
        </w:rPr>
      </w:pPr>
    </w:p>
    <w:p w:rsidRPr="00302D26" w:rsidR="00D059F9" w:rsidP="00B51329" w:rsidRDefault="00D059F9" w14:paraId="5EE7AA42" w14:textId="77777777">
      <w:pPr>
        <w:rPr>
          <w:rFonts w:ascii="Arial" w:hAnsi="Arial" w:cs="Arial"/>
          <w:b/>
          <w:bCs/>
          <w:sz w:val="24"/>
          <w:szCs w:val="24"/>
        </w:rPr>
      </w:pPr>
    </w:p>
    <w:p w:rsidRPr="00302D26" w:rsidR="00D059F9" w:rsidP="00B51329" w:rsidRDefault="00D059F9" w14:paraId="37222CBC" w14:textId="77777777">
      <w:pPr>
        <w:rPr>
          <w:rFonts w:ascii="Arial" w:hAnsi="Arial" w:cs="Arial"/>
          <w:b/>
          <w:bCs/>
          <w:sz w:val="24"/>
          <w:szCs w:val="24"/>
        </w:rPr>
      </w:pPr>
    </w:p>
    <w:p w:rsidRPr="00302D26" w:rsidR="00D059F9" w:rsidP="00B51329" w:rsidRDefault="00D059F9" w14:paraId="65596AFA" w14:textId="77777777">
      <w:pPr>
        <w:rPr>
          <w:rFonts w:ascii="Arial" w:hAnsi="Arial" w:cs="Arial"/>
          <w:b/>
          <w:bCs/>
          <w:sz w:val="24"/>
          <w:szCs w:val="24"/>
        </w:rPr>
      </w:pPr>
    </w:p>
    <w:p w:rsidRPr="00302D26" w:rsidR="00D059F9" w:rsidP="00B51329" w:rsidRDefault="00D059F9" w14:paraId="2119AB30" w14:textId="77777777">
      <w:pPr>
        <w:rPr>
          <w:rFonts w:ascii="Arial" w:hAnsi="Arial" w:cs="Arial"/>
          <w:b/>
          <w:bCs/>
          <w:sz w:val="24"/>
          <w:szCs w:val="24"/>
        </w:rPr>
      </w:pPr>
    </w:p>
    <w:p w:rsidRPr="00302D26" w:rsidR="00D059F9" w:rsidP="00B51329" w:rsidRDefault="00D059F9" w14:paraId="6F0EC6FB" w14:textId="77777777">
      <w:pPr>
        <w:rPr>
          <w:rFonts w:ascii="Arial" w:hAnsi="Arial" w:cs="Arial"/>
          <w:b/>
          <w:bCs/>
          <w:sz w:val="24"/>
          <w:szCs w:val="24"/>
        </w:rPr>
      </w:pPr>
    </w:p>
    <w:p w:rsidRPr="00302D26" w:rsidR="00D059F9" w:rsidP="00B51329" w:rsidRDefault="00D059F9" w14:paraId="53E7AE78" w14:textId="77777777">
      <w:pPr>
        <w:rPr>
          <w:rFonts w:ascii="Arial" w:hAnsi="Arial" w:cs="Arial"/>
          <w:b/>
          <w:bCs/>
          <w:sz w:val="24"/>
          <w:szCs w:val="24"/>
        </w:rPr>
      </w:pPr>
    </w:p>
    <w:p w:rsidRPr="00302D26" w:rsidR="00D059F9" w:rsidP="00B51329" w:rsidRDefault="00D059F9" w14:paraId="4AD5EA42" w14:textId="77777777">
      <w:pPr>
        <w:rPr>
          <w:rFonts w:ascii="Arial" w:hAnsi="Arial" w:cs="Arial"/>
          <w:b/>
          <w:bCs/>
          <w:sz w:val="24"/>
          <w:szCs w:val="24"/>
        </w:rPr>
      </w:pPr>
    </w:p>
    <w:p w:rsidRPr="00302D26" w:rsidR="00D059F9" w:rsidP="00B51329" w:rsidRDefault="00D059F9" w14:paraId="1913BC83" w14:textId="77777777">
      <w:pPr>
        <w:rPr>
          <w:rFonts w:ascii="Arial" w:hAnsi="Arial" w:cs="Arial"/>
          <w:b/>
          <w:bCs/>
          <w:sz w:val="24"/>
          <w:szCs w:val="24"/>
        </w:rPr>
      </w:pPr>
    </w:p>
    <w:p w:rsidRPr="00302D26" w:rsidR="00D059F9" w:rsidP="00B51329" w:rsidRDefault="00D059F9" w14:paraId="4C37B27F" w14:textId="77777777">
      <w:pPr>
        <w:rPr>
          <w:rFonts w:ascii="Arial" w:hAnsi="Arial" w:cs="Arial"/>
          <w:b/>
          <w:bCs/>
          <w:sz w:val="24"/>
          <w:szCs w:val="24"/>
        </w:rPr>
      </w:pPr>
    </w:p>
    <w:p w:rsidRPr="00302D26" w:rsidR="00D059F9" w:rsidP="00B51329" w:rsidRDefault="00D059F9" w14:paraId="78096831" w14:textId="77777777">
      <w:pPr>
        <w:rPr>
          <w:rFonts w:ascii="Arial" w:hAnsi="Arial" w:cs="Arial"/>
          <w:b/>
          <w:bCs/>
          <w:sz w:val="24"/>
          <w:szCs w:val="24"/>
        </w:rPr>
      </w:pPr>
    </w:p>
    <w:p w:rsidRPr="00302D26" w:rsidR="00B51329" w:rsidP="00E712EC" w:rsidRDefault="00B51329" w14:paraId="479D8EB6" w14:textId="113E984F">
      <w:pPr>
        <w:pStyle w:val="Heading1"/>
        <w:rPr>
          <w:rFonts w:cs="Arial"/>
          <w:sz w:val="24"/>
          <w:szCs w:val="24"/>
        </w:rPr>
      </w:pPr>
      <w:r w:rsidRPr="00302D26">
        <w:rPr>
          <w:rFonts w:cs="Arial"/>
          <w:sz w:val="24"/>
          <w:szCs w:val="24"/>
        </w:rPr>
        <w:t xml:space="preserve">ASSESSING THE REQUEST </w:t>
      </w:r>
    </w:p>
    <w:p w:rsidRPr="00302D26" w:rsidR="00BF1DC0" w:rsidP="000720CC" w:rsidRDefault="009D4217" w14:paraId="6435B462" w14:textId="1CC1C8CF">
      <w:pPr>
        <w:pStyle w:val="Heading2"/>
        <w:rPr>
          <w:rFonts w:cs="Arial"/>
          <w:szCs w:val="24"/>
        </w:rPr>
      </w:pPr>
      <w:r w:rsidRPr="00302D26">
        <w:rPr>
          <w:rFonts w:cs="Arial"/>
          <w:szCs w:val="24"/>
        </w:rPr>
        <w:t xml:space="preserve">Timescales </w:t>
      </w:r>
    </w:p>
    <w:p w:rsidRPr="00302D26" w:rsidR="009D4217" w:rsidP="00BF1DC0" w:rsidRDefault="00B9431D" w14:paraId="51416ED6" w14:textId="14DAC046">
      <w:pPr>
        <w:rPr>
          <w:rFonts w:ascii="Arial" w:hAnsi="Arial" w:cs="Arial"/>
          <w:sz w:val="24"/>
          <w:szCs w:val="24"/>
        </w:rPr>
      </w:pPr>
      <w:r w:rsidRPr="2A4D1BE7">
        <w:rPr>
          <w:rFonts w:ascii="Arial" w:hAnsi="Arial" w:cs="Arial"/>
          <w:sz w:val="24"/>
          <w:szCs w:val="24"/>
        </w:rPr>
        <w:t xml:space="preserve">The </w:t>
      </w:r>
      <w:r w:rsidRPr="2A4D1BE7" w:rsidR="541C3D07">
        <w:rPr>
          <w:rFonts w:ascii="Arial" w:hAnsi="Arial" w:cs="Arial"/>
          <w:sz w:val="24"/>
          <w:szCs w:val="24"/>
        </w:rPr>
        <w:t>Group</w:t>
      </w:r>
      <w:r w:rsidRPr="2A4D1BE7">
        <w:rPr>
          <w:rFonts w:ascii="Arial" w:hAnsi="Arial" w:cs="Arial"/>
          <w:sz w:val="24"/>
          <w:szCs w:val="24"/>
        </w:rPr>
        <w:t xml:space="preserve"> has 30 days to respond to the request. In circumstances where the request is particularly complex, you may extend this time to 90 days. If you do this, you must inform the data subject within 30 days of the original request. </w:t>
      </w:r>
    </w:p>
    <w:p w:rsidRPr="00302D26" w:rsidR="009D4217" w:rsidP="000720CC" w:rsidRDefault="009D4217" w14:paraId="6C8938EC" w14:textId="22ABF4CC">
      <w:pPr>
        <w:pStyle w:val="Heading2"/>
        <w:rPr>
          <w:rFonts w:cs="Arial"/>
          <w:szCs w:val="24"/>
        </w:rPr>
      </w:pPr>
      <w:r w:rsidRPr="00302D26">
        <w:rPr>
          <w:rFonts w:cs="Arial"/>
          <w:szCs w:val="24"/>
        </w:rPr>
        <w:t xml:space="preserve">Refusing a request </w:t>
      </w:r>
    </w:p>
    <w:p w:rsidRPr="00302D26" w:rsidR="00D032F9" w:rsidP="00932F74" w:rsidRDefault="00767E6F" w14:paraId="65D61846" w14:textId="5A2E09D9">
      <w:pPr>
        <w:rPr>
          <w:rFonts w:ascii="Arial" w:hAnsi="Arial" w:cs="Arial"/>
          <w:sz w:val="24"/>
          <w:szCs w:val="24"/>
          <w:lang w:val="en-IE"/>
        </w:rPr>
      </w:pPr>
      <w:r w:rsidRPr="2A4D1BE7">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can refuse to comply with a request if it is</w:t>
      </w:r>
      <w:r w:rsidRPr="2A4D1BE7" w:rsidR="00932F74">
        <w:rPr>
          <w:rFonts w:ascii="Arial" w:hAnsi="Arial" w:cs="Arial"/>
          <w:sz w:val="24"/>
          <w:szCs w:val="24"/>
          <w:lang w:val="en-IE"/>
        </w:rPr>
        <w:t xml:space="preserve"> </w:t>
      </w:r>
    </w:p>
    <w:p w:rsidRPr="00302D26" w:rsidR="00D032F9" w:rsidP="00D032F9" w:rsidRDefault="00420701" w14:paraId="4C340FB4" w14:textId="1AD832E5">
      <w:pPr>
        <w:pStyle w:val="ListParagraph"/>
        <w:numPr>
          <w:ilvl w:val="0"/>
          <w:numId w:val="2"/>
        </w:numPr>
        <w:rPr>
          <w:rFonts w:ascii="Arial" w:hAnsi="Arial" w:cs="Arial"/>
          <w:sz w:val="24"/>
          <w:szCs w:val="24"/>
          <w:lang w:val="en-IE"/>
        </w:rPr>
      </w:pPr>
      <w:r w:rsidRPr="00302D26">
        <w:rPr>
          <w:rFonts w:ascii="Arial" w:hAnsi="Arial" w:cs="Arial"/>
          <w:sz w:val="24"/>
          <w:szCs w:val="24"/>
          <w:lang w:val="en-IE"/>
        </w:rPr>
        <w:t>M</w:t>
      </w:r>
      <w:r w:rsidRPr="00302D26" w:rsidR="00932F74">
        <w:rPr>
          <w:rFonts w:ascii="Arial" w:hAnsi="Arial" w:cs="Arial"/>
          <w:sz w:val="24"/>
          <w:szCs w:val="24"/>
          <w:lang w:val="en-IE"/>
        </w:rPr>
        <w:t>anifestly unfounded</w:t>
      </w:r>
      <w:r w:rsidRPr="00302D26" w:rsidR="00D032F9">
        <w:rPr>
          <w:rFonts w:ascii="Arial" w:hAnsi="Arial" w:cs="Arial"/>
          <w:sz w:val="24"/>
          <w:szCs w:val="24"/>
          <w:lang w:val="en-IE"/>
        </w:rPr>
        <w:t xml:space="preserve">, i.e., </w:t>
      </w:r>
      <w:r w:rsidRPr="00302D26" w:rsidR="00932F74">
        <w:rPr>
          <w:rFonts w:ascii="Arial" w:hAnsi="Arial" w:cs="Arial"/>
          <w:sz w:val="24"/>
          <w:szCs w:val="24"/>
          <w:lang w:val="en-IE"/>
        </w:rPr>
        <w:t>malicious</w:t>
      </w:r>
      <w:r w:rsidRPr="00302D26" w:rsidR="004F1C56">
        <w:rPr>
          <w:rFonts w:ascii="Arial" w:hAnsi="Arial" w:cs="Arial"/>
          <w:sz w:val="24"/>
          <w:szCs w:val="24"/>
          <w:lang w:val="en-IE"/>
        </w:rPr>
        <w:t xml:space="preserve">, </w:t>
      </w:r>
      <w:r w:rsidRPr="00302D26" w:rsidR="00932F74">
        <w:rPr>
          <w:rFonts w:ascii="Arial" w:hAnsi="Arial" w:cs="Arial"/>
          <w:sz w:val="24"/>
          <w:szCs w:val="24"/>
          <w:lang w:val="en-IE"/>
        </w:rPr>
        <w:t>disruptive</w:t>
      </w:r>
      <w:r w:rsidRPr="00302D26" w:rsidR="004F1C56">
        <w:rPr>
          <w:rFonts w:ascii="Arial" w:hAnsi="Arial" w:cs="Arial"/>
          <w:sz w:val="24"/>
          <w:szCs w:val="24"/>
          <w:lang w:val="en-IE"/>
        </w:rPr>
        <w:t xml:space="preserve"> </w:t>
      </w:r>
      <w:r w:rsidRPr="00302D26" w:rsidR="00932F74">
        <w:rPr>
          <w:rFonts w:ascii="Arial" w:hAnsi="Arial" w:cs="Arial"/>
          <w:sz w:val="24"/>
          <w:szCs w:val="24"/>
          <w:lang w:val="en-IE"/>
        </w:rPr>
        <w:t>or</w:t>
      </w:r>
      <w:r w:rsidRPr="00302D26" w:rsidR="004F1C56">
        <w:rPr>
          <w:rFonts w:ascii="Arial" w:hAnsi="Arial" w:cs="Arial"/>
          <w:sz w:val="24"/>
          <w:szCs w:val="24"/>
          <w:lang w:val="en-IE"/>
        </w:rPr>
        <w:t xml:space="preserve"> </w:t>
      </w:r>
      <w:r w:rsidRPr="00302D26" w:rsidR="00D032F9">
        <w:rPr>
          <w:rFonts w:ascii="Arial" w:hAnsi="Arial" w:cs="Arial"/>
          <w:sz w:val="24"/>
          <w:szCs w:val="24"/>
          <w:lang w:val="en-IE"/>
        </w:rPr>
        <w:t xml:space="preserve">targets a specific member of staff) </w:t>
      </w:r>
    </w:p>
    <w:p w:rsidRPr="00302D26" w:rsidR="00D032F9" w:rsidP="00D032F9" w:rsidRDefault="00420701" w14:paraId="7CC7A430" w14:textId="787B79C0">
      <w:pPr>
        <w:pStyle w:val="ListParagraph"/>
        <w:numPr>
          <w:ilvl w:val="0"/>
          <w:numId w:val="2"/>
        </w:numPr>
        <w:rPr>
          <w:rFonts w:ascii="Arial" w:hAnsi="Arial" w:cs="Arial"/>
          <w:sz w:val="24"/>
          <w:szCs w:val="24"/>
          <w:lang w:val="en-IE"/>
        </w:rPr>
      </w:pPr>
      <w:r w:rsidRPr="00302D26">
        <w:rPr>
          <w:rFonts w:ascii="Arial" w:hAnsi="Arial" w:cs="Arial"/>
          <w:sz w:val="24"/>
          <w:szCs w:val="24"/>
          <w:lang w:val="en-IE"/>
        </w:rPr>
        <w:t>E</w:t>
      </w:r>
      <w:r w:rsidRPr="00302D26" w:rsidR="00932F74">
        <w:rPr>
          <w:rFonts w:ascii="Arial" w:hAnsi="Arial" w:cs="Arial"/>
          <w:sz w:val="24"/>
          <w:szCs w:val="24"/>
          <w:lang w:val="en-IE"/>
        </w:rPr>
        <w:t>xcessive</w:t>
      </w:r>
      <w:r w:rsidRPr="00302D26" w:rsidR="00751797">
        <w:rPr>
          <w:rFonts w:ascii="Arial" w:hAnsi="Arial" w:cs="Arial"/>
          <w:sz w:val="24"/>
          <w:szCs w:val="24"/>
          <w:lang w:val="en-IE"/>
        </w:rPr>
        <w:t>, i.e., will create a large burden on resources</w:t>
      </w:r>
      <w:r w:rsidRPr="00302D26" w:rsidR="00AF7735">
        <w:rPr>
          <w:rFonts w:ascii="Arial" w:hAnsi="Arial" w:cs="Arial"/>
          <w:sz w:val="24"/>
          <w:szCs w:val="24"/>
          <w:lang w:val="en-IE"/>
        </w:rPr>
        <w:t xml:space="preserve"> or is a repeat / overlapping request with others from the same individual</w:t>
      </w:r>
    </w:p>
    <w:p w:rsidRPr="00302D26" w:rsidR="00932F74" w:rsidP="00572AF1" w:rsidRDefault="00932F74" w14:paraId="6331DD6F" w14:textId="4BE19E94">
      <w:pPr>
        <w:rPr>
          <w:rFonts w:ascii="Arial" w:hAnsi="Arial" w:cs="Arial"/>
          <w:sz w:val="24"/>
          <w:szCs w:val="24"/>
          <w:lang w:val="en-IE"/>
        </w:rPr>
      </w:pPr>
      <w:r w:rsidRPr="2A4D1BE7">
        <w:rPr>
          <w:rFonts w:ascii="Arial" w:hAnsi="Arial" w:cs="Arial"/>
          <w:sz w:val="24"/>
          <w:szCs w:val="24"/>
          <w:lang w:val="en-IE"/>
        </w:rPr>
        <w:t>With both of the grounds for refusal, it is quite a high threshold to reach and</w:t>
      </w:r>
      <w:r w:rsidRPr="2A4D1BE7" w:rsidR="00140DA7">
        <w:rPr>
          <w:rFonts w:ascii="Arial" w:hAnsi="Arial" w:cs="Arial"/>
          <w:sz w:val="24"/>
          <w:szCs w:val="24"/>
          <w:lang w:val="en-IE"/>
        </w:rPr>
        <w:t xml:space="preserve"> 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140DA7">
        <w:rPr>
          <w:rFonts w:ascii="Arial" w:hAnsi="Arial" w:cs="Arial"/>
          <w:sz w:val="24"/>
          <w:szCs w:val="24"/>
          <w:lang w:val="en-IE"/>
        </w:rPr>
        <w:t xml:space="preserve"> </w:t>
      </w:r>
      <w:r w:rsidRPr="2A4D1BE7">
        <w:rPr>
          <w:rFonts w:ascii="Arial" w:hAnsi="Arial" w:cs="Arial"/>
          <w:sz w:val="24"/>
          <w:szCs w:val="24"/>
          <w:lang w:val="en-IE"/>
        </w:rPr>
        <w:t xml:space="preserve">would need to record how this threshold was reached in the event of an appeal. </w:t>
      </w:r>
      <w:r w:rsidRPr="2A4D1BE7" w:rsidR="00AF7735">
        <w:rPr>
          <w:rFonts w:ascii="Arial" w:hAnsi="Arial" w:cs="Arial"/>
          <w:sz w:val="24"/>
          <w:szCs w:val="24"/>
          <w:lang w:val="en-IE"/>
        </w:rPr>
        <w:t>If the request is excessive, it may be possible to charge a fee (see below).</w:t>
      </w:r>
    </w:p>
    <w:p w:rsidRPr="00302D26" w:rsidR="009D4217" w:rsidP="000720CC" w:rsidRDefault="009D4217" w14:paraId="27352911" w14:textId="1A2C2CAA">
      <w:pPr>
        <w:pStyle w:val="Heading2"/>
        <w:rPr>
          <w:rFonts w:cs="Arial"/>
          <w:szCs w:val="24"/>
        </w:rPr>
      </w:pPr>
      <w:r w:rsidRPr="00302D26">
        <w:rPr>
          <w:rFonts w:cs="Arial"/>
          <w:szCs w:val="24"/>
        </w:rPr>
        <w:t xml:space="preserve">Charges </w:t>
      </w:r>
    </w:p>
    <w:p w:rsidRPr="00302D26" w:rsidR="00DD2C76" w:rsidP="00170462" w:rsidRDefault="008C6A81" w14:paraId="57157961" w14:textId="55A27407">
      <w:pPr>
        <w:rPr>
          <w:rFonts w:ascii="Arial" w:hAnsi="Arial" w:cs="Arial"/>
          <w:sz w:val="24"/>
          <w:szCs w:val="24"/>
        </w:rPr>
      </w:pPr>
      <w:r w:rsidRPr="2A4D1BE7">
        <w:rPr>
          <w:rFonts w:ascii="Arial" w:hAnsi="Arial" w:cs="Arial"/>
          <w:sz w:val="24"/>
          <w:szCs w:val="24"/>
        </w:rPr>
        <w:t xml:space="preserve">In most cases, </w:t>
      </w:r>
      <w:r w:rsidRPr="2A4D1BE7" w:rsidR="00DD2C76">
        <w:rPr>
          <w:rFonts w:ascii="Arial" w:hAnsi="Arial" w:cs="Arial"/>
          <w:sz w:val="24"/>
          <w:szCs w:val="24"/>
        </w:rPr>
        <w:t xml:space="preserve">a data subject rights request is free. If, in exceptional circumstances, the request will </w:t>
      </w:r>
      <w:r w:rsidRPr="2A4D1BE7" w:rsidR="0076366E">
        <w:rPr>
          <w:rFonts w:ascii="Arial" w:hAnsi="Arial" w:cs="Arial"/>
          <w:sz w:val="24"/>
          <w:szCs w:val="24"/>
        </w:rPr>
        <w:t xml:space="preserve">take excessive resource to comply with, 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76366E">
        <w:rPr>
          <w:rFonts w:ascii="Arial" w:hAnsi="Arial" w:cs="Arial"/>
          <w:sz w:val="24"/>
          <w:szCs w:val="24"/>
        </w:rPr>
        <w:t xml:space="preserve"> may consider a fee. This can include costs such as printing, equipment (such as disks or USB sticks)</w:t>
      </w:r>
      <w:r w:rsidRPr="2A4D1BE7" w:rsidR="00767E6F">
        <w:rPr>
          <w:rFonts w:ascii="Arial" w:hAnsi="Arial" w:cs="Arial"/>
          <w:sz w:val="24"/>
          <w:szCs w:val="24"/>
        </w:rPr>
        <w:t xml:space="preserve"> and staff time</w:t>
      </w:r>
      <w:r w:rsidRPr="2A4D1BE7" w:rsidR="0076366E">
        <w:rPr>
          <w:rFonts w:ascii="Arial" w:hAnsi="Arial" w:cs="Arial"/>
          <w:sz w:val="24"/>
          <w:szCs w:val="24"/>
        </w:rPr>
        <w:t xml:space="preserve">. 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76366E">
        <w:rPr>
          <w:rFonts w:ascii="Arial" w:hAnsi="Arial" w:cs="Arial"/>
          <w:sz w:val="24"/>
          <w:szCs w:val="24"/>
        </w:rPr>
        <w:t xml:space="preserve"> should </w:t>
      </w:r>
      <w:r w:rsidRPr="2A4D1BE7" w:rsidR="00767E6F">
        <w:rPr>
          <w:rFonts w:ascii="Arial" w:hAnsi="Arial" w:cs="Arial"/>
          <w:sz w:val="24"/>
          <w:szCs w:val="24"/>
        </w:rPr>
        <w:t>record a breakdown of how</w:t>
      </w:r>
      <w:r w:rsidRPr="2A4D1BE7" w:rsidR="00170462">
        <w:rPr>
          <w:rFonts w:ascii="Arial" w:hAnsi="Arial" w:cs="Arial"/>
          <w:sz w:val="24"/>
          <w:szCs w:val="24"/>
        </w:rPr>
        <w:t xml:space="preserve"> </w:t>
      </w:r>
      <w:r w:rsidRPr="2A4D1BE7" w:rsidR="00767E6F">
        <w:rPr>
          <w:rFonts w:ascii="Arial" w:hAnsi="Arial" w:cs="Arial"/>
          <w:sz w:val="24"/>
          <w:szCs w:val="24"/>
        </w:rPr>
        <w:t>these costs are calculated</w:t>
      </w:r>
      <w:r w:rsidRPr="2A4D1BE7" w:rsidR="00687BB4">
        <w:rPr>
          <w:rFonts w:ascii="Arial" w:hAnsi="Arial" w:cs="Arial"/>
          <w:sz w:val="24"/>
          <w:szCs w:val="24"/>
        </w:rPr>
        <w:t xml:space="preserve">. </w:t>
      </w:r>
    </w:p>
    <w:p w:rsidRPr="00302D26" w:rsidR="00170462" w:rsidP="00375BFA" w:rsidRDefault="00170462" w14:paraId="7F021CD8" w14:textId="77777777">
      <w:pPr>
        <w:rPr>
          <w:rFonts w:ascii="Arial" w:hAnsi="Arial" w:cs="Arial"/>
          <w:b/>
          <w:bCs/>
          <w:sz w:val="24"/>
          <w:szCs w:val="24"/>
        </w:rPr>
      </w:pPr>
    </w:p>
    <w:p w:rsidRPr="00302D26" w:rsidR="00170462" w:rsidP="00375BFA" w:rsidRDefault="00170462" w14:paraId="63AFE5CC" w14:textId="77777777">
      <w:pPr>
        <w:rPr>
          <w:rFonts w:ascii="Arial" w:hAnsi="Arial" w:cs="Arial"/>
          <w:b/>
          <w:bCs/>
          <w:sz w:val="24"/>
          <w:szCs w:val="24"/>
        </w:rPr>
      </w:pPr>
    </w:p>
    <w:p w:rsidRPr="00302D26" w:rsidR="00170462" w:rsidP="00375BFA" w:rsidRDefault="00170462" w14:paraId="69273AE3" w14:textId="77777777">
      <w:pPr>
        <w:rPr>
          <w:rFonts w:ascii="Arial" w:hAnsi="Arial" w:cs="Arial"/>
          <w:b/>
          <w:bCs/>
          <w:sz w:val="24"/>
          <w:szCs w:val="24"/>
        </w:rPr>
      </w:pPr>
    </w:p>
    <w:p w:rsidRPr="00302D26" w:rsidR="00170462" w:rsidP="00375BFA" w:rsidRDefault="00170462" w14:paraId="3C80A8B2" w14:textId="77777777">
      <w:pPr>
        <w:rPr>
          <w:rFonts w:ascii="Arial" w:hAnsi="Arial" w:cs="Arial"/>
          <w:b/>
          <w:bCs/>
          <w:sz w:val="24"/>
          <w:szCs w:val="24"/>
        </w:rPr>
      </w:pPr>
    </w:p>
    <w:p w:rsidRPr="00302D26" w:rsidR="00170462" w:rsidP="00375BFA" w:rsidRDefault="00170462" w14:paraId="2CE16BB9" w14:textId="77777777">
      <w:pPr>
        <w:rPr>
          <w:rFonts w:ascii="Arial" w:hAnsi="Arial" w:cs="Arial"/>
          <w:b/>
          <w:bCs/>
          <w:sz w:val="24"/>
          <w:szCs w:val="24"/>
        </w:rPr>
      </w:pPr>
    </w:p>
    <w:p w:rsidRPr="00302D26" w:rsidR="00170462" w:rsidP="00375BFA" w:rsidRDefault="00170462" w14:paraId="7CBC867A" w14:textId="77777777">
      <w:pPr>
        <w:rPr>
          <w:rFonts w:ascii="Arial" w:hAnsi="Arial" w:cs="Arial"/>
          <w:b/>
          <w:bCs/>
          <w:sz w:val="24"/>
          <w:szCs w:val="24"/>
        </w:rPr>
      </w:pPr>
    </w:p>
    <w:p w:rsidRPr="00302D26" w:rsidR="00170462" w:rsidP="00375BFA" w:rsidRDefault="00170462" w14:paraId="31669858" w14:textId="77777777">
      <w:pPr>
        <w:rPr>
          <w:rFonts w:ascii="Arial" w:hAnsi="Arial" w:cs="Arial"/>
          <w:b/>
          <w:bCs/>
          <w:sz w:val="24"/>
          <w:szCs w:val="24"/>
        </w:rPr>
      </w:pPr>
    </w:p>
    <w:p w:rsidRPr="00302D26" w:rsidR="00170462" w:rsidP="00375BFA" w:rsidRDefault="00170462" w14:paraId="3F15E6E2" w14:textId="77777777">
      <w:pPr>
        <w:rPr>
          <w:rFonts w:ascii="Arial" w:hAnsi="Arial" w:cs="Arial"/>
          <w:b/>
          <w:bCs/>
          <w:sz w:val="24"/>
          <w:szCs w:val="24"/>
        </w:rPr>
      </w:pPr>
    </w:p>
    <w:p w:rsidRPr="00302D26" w:rsidR="00170462" w:rsidP="00375BFA" w:rsidRDefault="00170462" w14:paraId="360E2ED6" w14:textId="77777777">
      <w:pPr>
        <w:rPr>
          <w:rFonts w:ascii="Arial" w:hAnsi="Arial" w:cs="Arial"/>
          <w:b/>
          <w:bCs/>
          <w:sz w:val="24"/>
          <w:szCs w:val="24"/>
        </w:rPr>
      </w:pPr>
    </w:p>
    <w:p w:rsidRPr="00302D26" w:rsidR="00170462" w:rsidP="00375BFA" w:rsidRDefault="00170462" w14:paraId="61297A65" w14:textId="77777777">
      <w:pPr>
        <w:rPr>
          <w:rFonts w:ascii="Arial" w:hAnsi="Arial" w:cs="Arial"/>
          <w:b/>
          <w:bCs/>
          <w:sz w:val="24"/>
          <w:szCs w:val="24"/>
        </w:rPr>
      </w:pPr>
    </w:p>
    <w:p w:rsidRPr="00302D26" w:rsidR="00170462" w:rsidP="00375BFA" w:rsidRDefault="00170462" w14:paraId="0A5F28B2" w14:textId="77777777">
      <w:pPr>
        <w:rPr>
          <w:rFonts w:ascii="Arial" w:hAnsi="Arial" w:cs="Arial"/>
          <w:b/>
          <w:bCs/>
          <w:sz w:val="24"/>
          <w:szCs w:val="24"/>
        </w:rPr>
      </w:pPr>
    </w:p>
    <w:p w:rsidRPr="00302D26" w:rsidR="00170462" w:rsidP="00375BFA" w:rsidRDefault="00170462" w14:paraId="0BF2F4DE" w14:textId="77777777">
      <w:pPr>
        <w:rPr>
          <w:rFonts w:ascii="Arial" w:hAnsi="Arial" w:cs="Arial"/>
          <w:b/>
          <w:bCs/>
          <w:sz w:val="24"/>
          <w:szCs w:val="24"/>
        </w:rPr>
      </w:pPr>
    </w:p>
    <w:p w:rsidRPr="00302D26" w:rsidR="00572AF1" w:rsidP="00E712EC" w:rsidRDefault="00572AF1" w14:paraId="18CD5945" w14:textId="45F6DDE2">
      <w:pPr>
        <w:pStyle w:val="Heading1"/>
        <w:rPr>
          <w:rFonts w:cs="Arial"/>
          <w:sz w:val="24"/>
          <w:szCs w:val="24"/>
        </w:rPr>
      </w:pPr>
      <w:r w:rsidRPr="00302D26">
        <w:rPr>
          <w:rFonts w:cs="Arial"/>
          <w:sz w:val="24"/>
          <w:szCs w:val="24"/>
        </w:rPr>
        <w:t xml:space="preserve">DEALING WITH THE REQUEST </w:t>
      </w:r>
    </w:p>
    <w:p w:rsidRPr="00302D26" w:rsidR="009C1D62" w:rsidP="009C1D62" w:rsidRDefault="009C1D62" w14:paraId="33D87959" w14:textId="2DD8FC13">
      <w:pPr>
        <w:rPr>
          <w:rFonts w:ascii="Arial" w:hAnsi="Arial" w:cs="Arial"/>
          <w:sz w:val="24"/>
          <w:szCs w:val="24"/>
          <w:lang w:val="en-IE"/>
        </w:rPr>
      </w:pPr>
      <w:r w:rsidRPr="00302D26">
        <w:rPr>
          <w:rFonts w:ascii="Arial" w:hAnsi="Arial" w:cs="Arial"/>
          <w:sz w:val="24"/>
          <w:szCs w:val="24"/>
          <w:lang w:val="en-IE"/>
        </w:rPr>
        <w:t>Some rights only apply to personal data processed under a specific legal basis. Always review the legal basis the data at issue in the rights request</w:t>
      </w:r>
      <w:r w:rsidRPr="00302D26" w:rsidR="00C56695">
        <w:rPr>
          <w:rFonts w:ascii="Arial" w:hAnsi="Arial" w:cs="Arial"/>
          <w:sz w:val="24"/>
          <w:szCs w:val="24"/>
          <w:lang w:val="en-IE"/>
        </w:rPr>
        <w:t xml:space="preserve"> as the right might not apply to that data: </w:t>
      </w:r>
    </w:p>
    <w:tbl>
      <w:tblPr>
        <w:tblStyle w:val="TableGrid"/>
        <w:tblW w:w="0" w:type="auto"/>
        <w:tblLook w:val="04A0" w:firstRow="1" w:lastRow="0" w:firstColumn="1" w:lastColumn="0" w:noHBand="0" w:noVBand="1"/>
      </w:tblPr>
      <w:tblGrid>
        <w:gridCol w:w="1483"/>
        <w:gridCol w:w="1047"/>
        <w:gridCol w:w="1640"/>
        <w:gridCol w:w="1100"/>
        <w:gridCol w:w="1455"/>
        <w:gridCol w:w="1376"/>
        <w:gridCol w:w="915"/>
      </w:tblGrid>
      <w:tr w:rsidRPr="00302D26" w:rsidR="00FA1101" w:rsidTr="00966962" w14:paraId="5465E8E1" w14:textId="77777777">
        <w:tc>
          <w:tcPr>
            <w:tcW w:w="1663" w:type="dxa"/>
          </w:tcPr>
          <w:p w:rsidRPr="00302D26" w:rsidR="00FA1101" w:rsidP="00966962" w:rsidRDefault="00FA1101" w14:paraId="766B626C" w14:textId="77777777">
            <w:pPr>
              <w:rPr>
                <w:rFonts w:ascii="Arial" w:hAnsi="Arial" w:cs="Arial"/>
                <w:b/>
                <w:bCs/>
                <w:sz w:val="24"/>
                <w:szCs w:val="24"/>
              </w:rPr>
            </w:pPr>
            <w:r w:rsidRPr="00302D26">
              <w:rPr>
                <w:rFonts w:ascii="Arial" w:hAnsi="Arial" w:cs="Arial"/>
                <w:b/>
                <w:bCs/>
                <w:sz w:val="24"/>
                <w:szCs w:val="24"/>
              </w:rPr>
              <w:t xml:space="preserve">Legal basis for processing the data </w:t>
            </w:r>
          </w:p>
        </w:tc>
        <w:tc>
          <w:tcPr>
            <w:tcW w:w="1193" w:type="dxa"/>
          </w:tcPr>
          <w:p w:rsidRPr="00302D26" w:rsidR="00FA1101" w:rsidP="00966962" w:rsidRDefault="00FA1101" w14:paraId="10ABC28C" w14:textId="77777777">
            <w:pPr>
              <w:rPr>
                <w:rFonts w:ascii="Arial" w:hAnsi="Arial" w:cs="Arial"/>
                <w:b/>
                <w:bCs/>
                <w:sz w:val="24"/>
                <w:szCs w:val="24"/>
              </w:rPr>
            </w:pPr>
            <w:r w:rsidRPr="00302D26">
              <w:rPr>
                <w:rFonts w:ascii="Arial" w:hAnsi="Arial" w:cs="Arial"/>
                <w:b/>
                <w:bCs/>
                <w:sz w:val="24"/>
                <w:szCs w:val="24"/>
              </w:rPr>
              <w:t>Right of Access</w:t>
            </w:r>
          </w:p>
        </w:tc>
        <w:tc>
          <w:tcPr>
            <w:tcW w:w="1334" w:type="dxa"/>
          </w:tcPr>
          <w:p w:rsidRPr="00302D26" w:rsidR="00FA1101" w:rsidP="00966962" w:rsidRDefault="00FA1101" w14:paraId="28532B56" w14:textId="77777777">
            <w:pPr>
              <w:rPr>
                <w:rFonts w:ascii="Arial" w:hAnsi="Arial" w:cs="Arial"/>
                <w:b/>
                <w:bCs/>
                <w:sz w:val="24"/>
                <w:szCs w:val="24"/>
              </w:rPr>
            </w:pPr>
            <w:r w:rsidRPr="00302D26">
              <w:rPr>
                <w:rFonts w:ascii="Arial" w:hAnsi="Arial" w:cs="Arial"/>
                <w:b/>
                <w:bCs/>
                <w:sz w:val="24"/>
                <w:szCs w:val="24"/>
              </w:rPr>
              <w:t xml:space="preserve">Right to Rectification  </w:t>
            </w:r>
          </w:p>
        </w:tc>
        <w:tc>
          <w:tcPr>
            <w:tcW w:w="1199" w:type="dxa"/>
          </w:tcPr>
          <w:p w:rsidRPr="00302D26" w:rsidR="00FA1101" w:rsidP="00966962" w:rsidRDefault="00FA1101" w14:paraId="19B237BE" w14:textId="77777777">
            <w:pPr>
              <w:rPr>
                <w:rFonts w:ascii="Arial" w:hAnsi="Arial" w:cs="Arial"/>
                <w:b/>
                <w:bCs/>
                <w:sz w:val="24"/>
                <w:szCs w:val="24"/>
              </w:rPr>
            </w:pPr>
            <w:r w:rsidRPr="00302D26">
              <w:rPr>
                <w:rFonts w:ascii="Arial" w:hAnsi="Arial" w:cs="Arial"/>
                <w:b/>
                <w:bCs/>
                <w:sz w:val="24"/>
                <w:szCs w:val="24"/>
              </w:rPr>
              <w:t xml:space="preserve">Right to Erasure </w:t>
            </w:r>
          </w:p>
        </w:tc>
        <w:tc>
          <w:tcPr>
            <w:tcW w:w="1218" w:type="dxa"/>
          </w:tcPr>
          <w:p w:rsidRPr="00302D26" w:rsidR="00FA1101" w:rsidP="00966962" w:rsidRDefault="00FA1101" w14:paraId="65114206" w14:textId="77777777">
            <w:pPr>
              <w:rPr>
                <w:rFonts w:ascii="Arial" w:hAnsi="Arial" w:cs="Arial"/>
                <w:b/>
                <w:bCs/>
                <w:sz w:val="24"/>
                <w:szCs w:val="24"/>
              </w:rPr>
            </w:pPr>
            <w:r w:rsidRPr="00302D26">
              <w:rPr>
                <w:rFonts w:ascii="Arial" w:hAnsi="Arial" w:cs="Arial"/>
                <w:b/>
                <w:bCs/>
                <w:sz w:val="24"/>
                <w:szCs w:val="24"/>
              </w:rPr>
              <w:t xml:space="preserve">Right to Restriction </w:t>
            </w:r>
          </w:p>
        </w:tc>
        <w:tc>
          <w:tcPr>
            <w:tcW w:w="1215" w:type="dxa"/>
          </w:tcPr>
          <w:p w:rsidRPr="00302D26" w:rsidR="00FA1101" w:rsidP="00966962" w:rsidRDefault="00FA1101" w14:paraId="621EBD64" w14:textId="77777777">
            <w:pPr>
              <w:rPr>
                <w:rFonts w:ascii="Arial" w:hAnsi="Arial" w:cs="Arial"/>
                <w:b/>
                <w:bCs/>
                <w:sz w:val="24"/>
                <w:szCs w:val="24"/>
              </w:rPr>
            </w:pPr>
            <w:r w:rsidRPr="00302D26">
              <w:rPr>
                <w:rFonts w:ascii="Arial" w:hAnsi="Arial" w:cs="Arial"/>
                <w:b/>
                <w:bCs/>
                <w:sz w:val="24"/>
                <w:szCs w:val="24"/>
              </w:rPr>
              <w:t xml:space="preserve">Right to Portability </w:t>
            </w:r>
          </w:p>
        </w:tc>
        <w:tc>
          <w:tcPr>
            <w:tcW w:w="1194" w:type="dxa"/>
          </w:tcPr>
          <w:p w:rsidRPr="00302D26" w:rsidR="00FA1101" w:rsidP="00966962" w:rsidRDefault="00FA1101" w14:paraId="50547DAB" w14:textId="77777777">
            <w:pPr>
              <w:rPr>
                <w:rFonts w:ascii="Arial" w:hAnsi="Arial" w:cs="Arial"/>
                <w:b/>
                <w:bCs/>
                <w:sz w:val="24"/>
                <w:szCs w:val="24"/>
              </w:rPr>
            </w:pPr>
            <w:r w:rsidRPr="00302D26">
              <w:rPr>
                <w:rFonts w:ascii="Arial" w:hAnsi="Arial" w:cs="Arial"/>
                <w:b/>
                <w:bCs/>
                <w:sz w:val="24"/>
                <w:szCs w:val="24"/>
              </w:rPr>
              <w:t xml:space="preserve">Right to object </w:t>
            </w:r>
          </w:p>
        </w:tc>
      </w:tr>
      <w:tr w:rsidRPr="00302D26" w:rsidR="00FA1101" w:rsidTr="00966962" w14:paraId="12FCA651" w14:textId="77777777">
        <w:tc>
          <w:tcPr>
            <w:tcW w:w="1663" w:type="dxa"/>
          </w:tcPr>
          <w:p w:rsidRPr="00302D26" w:rsidR="00FA1101" w:rsidP="00966962" w:rsidRDefault="00FA1101" w14:paraId="64A3DED2" w14:textId="77777777">
            <w:pPr>
              <w:rPr>
                <w:rFonts w:ascii="Arial" w:hAnsi="Arial" w:cs="Arial"/>
                <w:sz w:val="24"/>
                <w:szCs w:val="24"/>
              </w:rPr>
            </w:pPr>
            <w:r w:rsidRPr="00302D26">
              <w:rPr>
                <w:rFonts w:ascii="Arial" w:hAnsi="Arial" w:cs="Arial"/>
                <w:sz w:val="24"/>
                <w:szCs w:val="24"/>
              </w:rPr>
              <w:t xml:space="preserve">Consent </w:t>
            </w:r>
          </w:p>
        </w:tc>
        <w:tc>
          <w:tcPr>
            <w:tcW w:w="1193" w:type="dxa"/>
          </w:tcPr>
          <w:p w:rsidRPr="00302D26" w:rsidR="00FA1101" w:rsidP="00966962" w:rsidRDefault="00FA1101" w14:paraId="7DA80B62"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32C99A6D"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7B3609C2" w14:textId="77777777">
            <w:pPr>
              <w:rPr>
                <w:rFonts w:ascii="Arial" w:hAnsi="Arial" w:cs="Arial"/>
                <w:sz w:val="24"/>
                <w:szCs w:val="24"/>
              </w:rPr>
            </w:pPr>
            <w:r w:rsidRPr="00302D26">
              <w:rPr>
                <w:rFonts w:ascii="Arial" w:hAnsi="Arial" w:cs="Arial"/>
                <w:sz w:val="24"/>
                <w:szCs w:val="24"/>
              </w:rPr>
              <w:t>Yes</w:t>
            </w:r>
          </w:p>
        </w:tc>
        <w:tc>
          <w:tcPr>
            <w:tcW w:w="1218" w:type="dxa"/>
          </w:tcPr>
          <w:p w:rsidRPr="00302D26" w:rsidR="00FA1101" w:rsidP="00966962" w:rsidRDefault="00FA1101" w14:paraId="63214039"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0DA9C884" w14:textId="77777777">
            <w:pPr>
              <w:rPr>
                <w:rFonts w:ascii="Arial" w:hAnsi="Arial" w:cs="Arial"/>
                <w:sz w:val="24"/>
                <w:szCs w:val="24"/>
              </w:rPr>
            </w:pPr>
            <w:r w:rsidRPr="00302D26">
              <w:rPr>
                <w:rFonts w:ascii="Arial" w:hAnsi="Arial" w:cs="Arial"/>
                <w:sz w:val="24"/>
                <w:szCs w:val="24"/>
              </w:rPr>
              <w:t>Yes</w:t>
            </w:r>
          </w:p>
        </w:tc>
        <w:tc>
          <w:tcPr>
            <w:tcW w:w="1194" w:type="dxa"/>
          </w:tcPr>
          <w:p w:rsidRPr="00302D26" w:rsidR="00FA1101" w:rsidP="00966962" w:rsidRDefault="00FA1101" w14:paraId="457E2274" w14:textId="77777777">
            <w:pPr>
              <w:rPr>
                <w:rFonts w:ascii="Arial" w:hAnsi="Arial" w:cs="Arial"/>
                <w:sz w:val="24"/>
                <w:szCs w:val="24"/>
              </w:rPr>
            </w:pPr>
            <w:r w:rsidRPr="00302D26">
              <w:rPr>
                <w:rFonts w:ascii="Arial" w:hAnsi="Arial" w:cs="Arial"/>
                <w:sz w:val="24"/>
                <w:szCs w:val="24"/>
              </w:rPr>
              <w:t>Yes</w:t>
            </w:r>
          </w:p>
        </w:tc>
      </w:tr>
      <w:tr w:rsidRPr="00302D26" w:rsidR="00FA1101" w:rsidTr="00966962" w14:paraId="42911E08" w14:textId="77777777">
        <w:tc>
          <w:tcPr>
            <w:tcW w:w="1663" w:type="dxa"/>
          </w:tcPr>
          <w:p w:rsidRPr="00302D26" w:rsidR="00FA1101" w:rsidP="00966962" w:rsidRDefault="00FA1101" w14:paraId="018533AB" w14:textId="77777777">
            <w:pPr>
              <w:rPr>
                <w:rFonts w:ascii="Arial" w:hAnsi="Arial" w:cs="Arial"/>
                <w:sz w:val="24"/>
                <w:szCs w:val="24"/>
              </w:rPr>
            </w:pPr>
            <w:r w:rsidRPr="00302D26">
              <w:rPr>
                <w:rFonts w:ascii="Arial" w:hAnsi="Arial" w:cs="Arial"/>
                <w:sz w:val="24"/>
                <w:szCs w:val="24"/>
              </w:rPr>
              <w:t xml:space="preserve">Contract </w:t>
            </w:r>
          </w:p>
        </w:tc>
        <w:tc>
          <w:tcPr>
            <w:tcW w:w="1193" w:type="dxa"/>
          </w:tcPr>
          <w:p w:rsidRPr="00302D26" w:rsidR="00FA1101" w:rsidP="00966962" w:rsidRDefault="00FA1101" w14:paraId="6E1BCA1C"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3B258DB5"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2ABA2F99" w14:textId="77777777">
            <w:pPr>
              <w:rPr>
                <w:rFonts w:ascii="Arial" w:hAnsi="Arial" w:cs="Arial"/>
                <w:sz w:val="24"/>
                <w:szCs w:val="24"/>
              </w:rPr>
            </w:pPr>
            <w:r w:rsidRPr="00302D26">
              <w:rPr>
                <w:rFonts w:ascii="Arial" w:hAnsi="Arial" w:cs="Arial"/>
                <w:sz w:val="24"/>
                <w:szCs w:val="24"/>
              </w:rPr>
              <w:t>Yes</w:t>
            </w:r>
          </w:p>
        </w:tc>
        <w:tc>
          <w:tcPr>
            <w:tcW w:w="1218" w:type="dxa"/>
          </w:tcPr>
          <w:p w:rsidRPr="00302D26" w:rsidR="00FA1101" w:rsidP="00966962" w:rsidRDefault="00FA1101" w14:paraId="43C0C810"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55C7F297" w14:textId="77777777">
            <w:pPr>
              <w:rPr>
                <w:rFonts w:ascii="Arial" w:hAnsi="Arial" w:cs="Arial"/>
                <w:sz w:val="24"/>
                <w:szCs w:val="24"/>
              </w:rPr>
            </w:pPr>
            <w:r w:rsidRPr="00302D26">
              <w:rPr>
                <w:rFonts w:ascii="Arial" w:hAnsi="Arial" w:cs="Arial"/>
                <w:sz w:val="24"/>
                <w:szCs w:val="24"/>
              </w:rPr>
              <w:t>Yes</w:t>
            </w:r>
          </w:p>
        </w:tc>
        <w:tc>
          <w:tcPr>
            <w:tcW w:w="1194" w:type="dxa"/>
          </w:tcPr>
          <w:p w:rsidRPr="00302D26" w:rsidR="00FA1101" w:rsidP="00966962" w:rsidRDefault="00FA1101" w14:paraId="72B27075" w14:textId="77777777">
            <w:pPr>
              <w:rPr>
                <w:rFonts w:ascii="Arial" w:hAnsi="Arial" w:cs="Arial"/>
                <w:sz w:val="24"/>
                <w:szCs w:val="24"/>
              </w:rPr>
            </w:pPr>
            <w:r w:rsidRPr="00302D26">
              <w:rPr>
                <w:rFonts w:ascii="Arial" w:hAnsi="Arial" w:cs="Arial"/>
                <w:sz w:val="24"/>
                <w:szCs w:val="24"/>
              </w:rPr>
              <w:t>No</w:t>
            </w:r>
          </w:p>
        </w:tc>
      </w:tr>
      <w:tr w:rsidRPr="00302D26" w:rsidR="00FA1101" w:rsidTr="00966962" w14:paraId="5F0B02F8" w14:textId="77777777">
        <w:tc>
          <w:tcPr>
            <w:tcW w:w="1663" w:type="dxa"/>
          </w:tcPr>
          <w:p w:rsidRPr="00302D26" w:rsidR="00FA1101" w:rsidP="00966962" w:rsidRDefault="00FA1101" w14:paraId="5439F78A" w14:textId="77777777">
            <w:pPr>
              <w:rPr>
                <w:rFonts w:ascii="Arial" w:hAnsi="Arial" w:cs="Arial"/>
                <w:sz w:val="24"/>
                <w:szCs w:val="24"/>
              </w:rPr>
            </w:pPr>
            <w:r w:rsidRPr="00302D26">
              <w:rPr>
                <w:rFonts w:ascii="Arial" w:hAnsi="Arial" w:cs="Arial"/>
                <w:sz w:val="24"/>
                <w:szCs w:val="24"/>
              </w:rPr>
              <w:t xml:space="preserve">Legal Obligation </w:t>
            </w:r>
          </w:p>
        </w:tc>
        <w:tc>
          <w:tcPr>
            <w:tcW w:w="1193" w:type="dxa"/>
          </w:tcPr>
          <w:p w:rsidRPr="00302D26" w:rsidR="00FA1101" w:rsidP="00966962" w:rsidRDefault="00FA1101" w14:paraId="4EDA52C8"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28A6A0D8"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1B753E4F" w14:textId="77777777">
            <w:pPr>
              <w:rPr>
                <w:rFonts w:ascii="Arial" w:hAnsi="Arial" w:cs="Arial"/>
                <w:sz w:val="24"/>
                <w:szCs w:val="24"/>
              </w:rPr>
            </w:pPr>
            <w:r w:rsidRPr="00302D26">
              <w:rPr>
                <w:rFonts w:ascii="Arial" w:hAnsi="Arial" w:cs="Arial"/>
                <w:sz w:val="24"/>
                <w:szCs w:val="24"/>
              </w:rPr>
              <w:t>No</w:t>
            </w:r>
          </w:p>
        </w:tc>
        <w:tc>
          <w:tcPr>
            <w:tcW w:w="1218" w:type="dxa"/>
          </w:tcPr>
          <w:p w:rsidRPr="00302D26" w:rsidR="00FA1101" w:rsidP="00966962" w:rsidRDefault="00FA1101" w14:paraId="7BE42D3E"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7BA8ADD6" w14:textId="77777777">
            <w:pPr>
              <w:rPr>
                <w:rFonts w:ascii="Arial" w:hAnsi="Arial" w:cs="Arial"/>
                <w:sz w:val="24"/>
                <w:szCs w:val="24"/>
              </w:rPr>
            </w:pPr>
            <w:r w:rsidRPr="00302D26">
              <w:rPr>
                <w:rFonts w:ascii="Arial" w:hAnsi="Arial" w:cs="Arial"/>
                <w:sz w:val="24"/>
                <w:szCs w:val="24"/>
              </w:rPr>
              <w:t>No</w:t>
            </w:r>
          </w:p>
        </w:tc>
        <w:tc>
          <w:tcPr>
            <w:tcW w:w="1194" w:type="dxa"/>
          </w:tcPr>
          <w:p w:rsidRPr="00302D26" w:rsidR="00FA1101" w:rsidP="00966962" w:rsidRDefault="00FA1101" w14:paraId="1121F6F0" w14:textId="77777777">
            <w:pPr>
              <w:rPr>
                <w:rFonts w:ascii="Arial" w:hAnsi="Arial" w:cs="Arial"/>
                <w:sz w:val="24"/>
                <w:szCs w:val="24"/>
              </w:rPr>
            </w:pPr>
            <w:r w:rsidRPr="00302D26">
              <w:rPr>
                <w:rFonts w:ascii="Arial" w:hAnsi="Arial" w:cs="Arial"/>
                <w:sz w:val="24"/>
                <w:szCs w:val="24"/>
              </w:rPr>
              <w:t>No</w:t>
            </w:r>
          </w:p>
        </w:tc>
      </w:tr>
      <w:tr w:rsidRPr="00302D26" w:rsidR="00FA1101" w:rsidTr="00966962" w14:paraId="641CBEE7" w14:textId="77777777">
        <w:tc>
          <w:tcPr>
            <w:tcW w:w="1663" w:type="dxa"/>
          </w:tcPr>
          <w:p w:rsidRPr="00302D26" w:rsidR="00FA1101" w:rsidP="00966962" w:rsidRDefault="00FA1101" w14:paraId="447DBD42" w14:textId="77777777">
            <w:pPr>
              <w:rPr>
                <w:rFonts w:ascii="Arial" w:hAnsi="Arial" w:cs="Arial"/>
                <w:sz w:val="24"/>
                <w:szCs w:val="24"/>
              </w:rPr>
            </w:pPr>
            <w:r w:rsidRPr="00302D26">
              <w:rPr>
                <w:rFonts w:ascii="Arial" w:hAnsi="Arial" w:cs="Arial"/>
                <w:sz w:val="24"/>
                <w:szCs w:val="24"/>
              </w:rPr>
              <w:t xml:space="preserve">Vital Interests </w:t>
            </w:r>
          </w:p>
        </w:tc>
        <w:tc>
          <w:tcPr>
            <w:tcW w:w="1193" w:type="dxa"/>
          </w:tcPr>
          <w:p w:rsidRPr="00302D26" w:rsidR="00FA1101" w:rsidP="00966962" w:rsidRDefault="00FA1101" w14:paraId="26D26CA9"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719F6782"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0B52D772" w14:textId="77777777">
            <w:pPr>
              <w:rPr>
                <w:rFonts w:ascii="Arial" w:hAnsi="Arial" w:cs="Arial"/>
                <w:sz w:val="24"/>
                <w:szCs w:val="24"/>
              </w:rPr>
            </w:pPr>
            <w:r w:rsidRPr="00302D26">
              <w:rPr>
                <w:rFonts w:ascii="Arial" w:hAnsi="Arial" w:cs="Arial"/>
                <w:sz w:val="24"/>
                <w:szCs w:val="24"/>
              </w:rPr>
              <w:t>Yes</w:t>
            </w:r>
          </w:p>
        </w:tc>
        <w:tc>
          <w:tcPr>
            <w:tcW w:w="1218" w:type="dxa"/>
          </w:tcPr>
          <w:p w:rsidRPr="00302D26" w:rsidR="00FA1101" w:rsidP="00966962" w:rsidRDefault="00FA1101" w14:paraId="041FF594"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591CD4FA" w14:textId="77777777">
            <w:pPr>
              <w:rPr>
                <w:rFonts w:ascii="Arial" w:hAnsi="Arial" w:cs="Arial"/>
                <w:sz w:val="24"/>
                <w:szCs w:val="24"/>
              </w:rPr>
            </w:pPr>
            <w:r w:rsidRPr="00302D26">
              <w:rPr>
                <w:rFonts w:ascii="Arial" w:hAnsi="Arial" w:cs="Arial"/>
                <w:sz w:val="24"/>
                <w:szCs w:val="24"/>
              </w:rPr>
              <w:t>No</w:t>
            </w:r>
          </w:p>
        </w:tc>
        <w:tc>
          <w:tcPr>
            <w:tcW w:w="1194" w:type="dxa"/>
          </w:tcPr>
          <w:p w:rsidRPr="00302D26" w:rsidR="00FA1101" w:rsidP="00966962" w:rsidRDefault="00FA1101" w14:paraId="42236D16" w14:textId="77777777">
            <w:pPr>
              <w:rPr>
                <w:rFonts w:ascii="Arial" w:hAnsi="Arial" w:cs="Arial"/>
                <w:sz w:val="24"/>
                <w:szCs w:val="24"/>
              </w:rPr>
            </w:pPr>
            <w:r w:rsidRPr="00302D26">
              <w:rPr>
                <w:rFonts w:ascii="Arial" w:hAnsi="Arial" w:cs="Arial"/>
                <w:sz w:val="24"/>
                <w:szCs w:val="24"/>
              </w:rPr>
              <w:t>No</w:t>
            </w:r>
          </w:p>
        </w:tc>
      </w:tr>
      <w:tr w:rsidRPr="00302D26" w:rsidR="00FA1101" w:rsidTr="00966962" w14:paraId="608C662D" w14:textId="77777777">
        <w:tc>
          <w:tcPr>
            <w:tcW w:w="1663" w:type="dxa"/>
          </w:tcPr>
          <w:p w:rsidRPr="00302D26" w:rsidR="00FA1101" w:rsidP="00966962" w:rsidRDefault="00FA1101" w14:paraId="3DD4A2EC" w14:textId="77777777">
            <w:pPr>
              <w:rPr>
                <w:rFonts w:ascii="Arial" w:hAnsi="Arial" w:cs="Arial"/>
                <w:sz w:val="24"/>
                <w:szCs w:val="24"/>
              </w:rPr>
            </w:pPr>
            <w:r w:rsidRPr="00302D26">
              <w:rPr>
                <w:rFonts w:ascii="Arial" w:hAnsi="Arial" w:cs="Arial"/>
                <w:sz w:val="24"/>
                <w:szCs w:val="24"/>
              </w:rPr>
              <w:t xml:space="preserve">Public Task </w:t>
            </w:r>
          </w:p>
        </w:tc>
        <w:tc>
          <w:tcPr>
            <w:tcW w:w="1193" w:type="dxa"/>
          </w:tcPr>
          <w:p w:rsidRPr="00302D26" w:rsidR="00FA1101" w:rsidP="00966962" w:rsidRDefault="00FA1101" w14:paraId="217B0D01"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08AEADF7"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3054A4F6" w14:textId="77777777">
            <w:pPr>
              <w:rPr>
                <w:rFonts w:ascii="Arial" w:hAnsi="Arial" w:cs="Arial"/>
                <w:sz w:val="24"/>
                <w:szCs w:val="24"/>
              </w:rPr>
            </w:pPr>
            <w:r w:rsidRPr="00302D26">
              <w:rPr>
                <w:rFonts w:ascii="Arial" w:hAnsi="Arial" w:cs="Arial"/>
                <w:sz w:val="24"/>
                <w:szCs w:val="24"/>
              </w:rPr>
              <w:t xml:space="preserve">No </w:t>
            </w:r>
          </w:p>
        </w:tc>
        <w:tc>
          <w:tcPr>
            <w:tcW w:w="1218" w:type="dxa"/>
          </w:tcPr>
          <w:p w:rsidRPr="00302D26" w:rsidR="00FA1101" w:rsidP="00966962" w:rsidRDefault="00FA1101" w14:paraId="3A494F1A"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296C7B34" w14:textId="77777777">
            <w:pPr>
              <w:rPr>
                <w:rFonts w:ascii="Arial" w:hAnsi="Arial" w:cs="Arial"/>
                <w:sz w:val="24"/>
                <w:szCs w:val="24"/>
              </w:rPr>
            </w:pPr>
            <w:r w:rsidRPr="00302D26">
              <w:rPr>
                <w:rFonts w:ascii="Arial" w:hAnsi="Arial" w:cs="Arial"/>
                <w:sz w:val="24"/>
                <w:szCs w:val="24"/>
              </w:rPr>
              <w:t>No</w:t>
            </w:r>
          </w:p>
        </w:tc>
        <w:tc>
          <w:tcPr>
            <w:tcW w:w="1194" w:type="dxa"/>
          </w:tcPr>
          <w:p w:rsidRPr="00302D26" w:rsidR="00FA1101" w:rsidP="00966962" w:rsidRDefault="00FA1101" w14:paraId="41BF3CCD" w14:textId="77777777">
            <w:pPr>
              <w:rPr>
                <w:rFonts w:ascii="Arial" w:hAnsi="Arial" w:cs="Arial"/>
                <w:sz w:val="24"/>
                <w:szCs w:val="24"/>
              </w:rPr>
            </w:pPr>
            <w:r w:rsidRPr="00302D26">
              <w:rPr>
                <w:rFonts w:ascii="Arial" w:hAnsi="Arial" w:cs="Arial"/>
                <w:sz w:val="24"/>
                <w:szCs w:val="24"/>
              </w:rPr>
              <w:t>Yes</w:t>
            </w:r>
          </w:p>
        </w:tc>
      </w:tr>
      <w:tr w:rsidRPr="00302D26" w:rsidR="00FA1101" w:rsidTr="00966962" w14:paraId="14738CC0" w14:textId="77777777">
        <w:tc>
          <w:tcPr>
            <w:tcW w:w="1663" w:type="dxa"/>
          </w:tcPr>
          <w:p w:rsidRPr="00302D26" w:rsidR="00FA1101" w:rsidP="00966962" w:rsidRDefault="00FA1101" w14:paraId="0538C729" w14:textId="77777777">
            <w:pPr>
              <w:rPr>
                <w:rFonts w:ascii="Arial" w:hAnsi="Arial" w:cs="Arial"/>
                <w:sz w:val="24"/>
                <w:szCs w:val="24"/>
              </w:rPr>
            </w:pPr>
            <w:r w:rsidRPr="00302D26">
              <w:rPr>
                <w:rFonts w:ascii="Arial" w:hAnsi="Arial" w:cs="Arial"/>
                <w:sz w:val="24"/>
                <w:szCs w:val="24"/>
              </w:rPr>
              <w:t xml:space="preserve">Legitimate Interests </w:t>
            </w:r>
          </w:p>
        </w:tc>
        <w:tc>
          <w:tcPr>
            <w:tcW w:w="1193" w:type="dxa"/>
          </w:tcPr>
          <w:p w:rsidRPr="00302D26" w:rsidR="00FA1101" w:rsidP="00966962" w:rsidRDefault="00FA1101" w14:paraId="6E3D1834" w14:textId="77777777">
            <w:pPr>
              <w:rPr>
                <w:rFonts w:ascii="Arial" w:hAnsi="Arial" w:cs="Arial"/>
                <w:sz w:val="24"/>
                <w:szCs w:val="24"/>
              </w:rPr>
            </w:pPr>
            <w:r w:rsidRPr="00302D26">
              <w:rPr>
                <w:rFonts w:ascii="Arial" w:hAnsi="Arial" w:cs="Arial"/>
                <w:sz w:val="24"/>
                <w:szCs w:val="24"/>
              </w:rPr>
              <w:t>Yes</w:t>
            </w:r>
          </w:p>
        </w:tc>
        <w:tc>
          <w:tcPr>
            <w:tcW w:w="1334" w:type="dxa"/>
          </w:tcPr>
          <w:p w:rsidRPr="00302D26" w:rsidR="00FA1101" w:rsidP="00966962" w:rsidRDefault="00FA1101" w14:paraId="38D67874" w14:textId="77777777">
            <w:pPr>
              <w:rPr>
                <w:rFonts w:ascii="Arial" w:hAnsi="Arial" w:cs="Arial"/>
                <w:sz w:val="24"/>
                <w:szCs w:val="24"/>
              </w:rPr>
            </w:pPr>
            <w:r w:rsidRPr="00302D26">
              <w:rPr>
                <w:rFonts w:ascii="Arial" w:hAnsi="Arial" w:cs="Arial"/>
                <w:sz w:val="24"/>
                <w:szCs w:val="24"/>
              </w:rPr>
              <w:t>Yes</w:t>
            </w:r>
          </w:p>
        </w:tc>
        <w:tc>
          <w:tcPr>
            <w:tcW w:w="1199" w:type="dxa"/>
          </w:tcPr>
          <w:p w:rsidRPr="00302D26" w:rsidR="00FA1101" w:rsidP="00966962" w:rsidRDefault="00FA1101" w14:paraId="16D7D3D5" w14:textId="77777777">
            <w:pPr>
              <w:rPr>
                <w:rFonts w:ascii="Arial" w:hAnsi="Arial" w:cs="Arial"/>
                <w:sz w:val="24"/>
                <w:szCs w:val="24"/>
              </w:rPr>
            </w:pPr>
            <w:r w:rsidRPr="00302D26">
              <w:rPr>
                <w:rFonts w:ascii="Arial" w:hAnsi="Arial" w:cs="Arial"/>
                <w:sz w:val="24"/>
                <w:szCs w:val="24"/>
              </w:rPr>
              <w:t>Yes</w:t>
            </w:r>
          </w:p>
        </w:tc>
        <w:tc>
          <w:tcPr>
            <w:tcW w:w="1218" w:type="dxa"/>
          </w:tcPr>
          <w:p w:rsidRPr="00302D26" w:rsidR="00FA1101" w:rsidP="00966962" w:rsidRDefault="00FA1101" w14:paraId="70E6561D" w14:textId="77777777">
            <w:pPr>
              <w:rPr>
                <w:rFonts w:ascii="Arial" w:hAnsi="Arial" w:cs="Arial"/>
                <w:sz w:val="24"/>
                <w:szCs w:val="24"/>
              </w:rPr>
            </w:pPr>
            <w:r w:rsidRPr="00302D26">
              <w:rPr>
                <w:rFonts w:ascii="Arial" w:hAnsi="Arial" w:cs="Arial"/>
                <w:sz w:val="24"/>
                <w:szCs w:val="24"/>
              </w:rPr>
              <w:t>Yes</w:t>
            </w:r>
          </w:p>
        </w:tc>
        <w:tc>
          <w:tcPr>
            <w:tcW w:w="1215" w:type="dxa"/>
          </w:tcPr>
          <w:p w:rsidRPr="00302D26" w:rsidR="00FA1101" w:rsidP="00966962" w:rsidRDefault="00FA1101" w14:paraId="4F82782B" w14:textId="77777777">
            <w:pPr>
              <w:rPr>
                <w:rFonts w:ascii="Arial" w:hAnsi="Arial" w:cs="Arial"/>
                <w:sz w:val="24"/>
                <w:szCs w:val="24"/>
              </w:rPr>
            </w:pPr>
            <w:r w:rsidRPr="00302D26">
              <w:rPr>
                <w:rFonts w:ascii="Arial" w:hAnsi="Arial" w:cs="Arial"/>
                <w:sz w:val="24"/>
                <w:szCs w:val="24"/>
              </w:rPr>
              <w:t>No</w:t>
            </w:r>
          </w:p>
        </w:tc>
        <w:tc>
          <w:tcPr>
            <w:tcW w:w="1194" w:type="dxa"/>
          </w:tcPr>
          <w:p w:rsidRPr="00302D26" w:rsidR="00FA1101" w:rsidP="00966962" w:rsidRDefault="00FA1101" w14:paraId="5B48D72C" w14:textId="77777777">
            <w:pPr>
              <w:rPr>
                <w:rFonts w:ascii="Arial" w:hAnsi="Arial" w:cs="Arial"/>
                <w:sz w:val="24"/>
                <w:szCs w:val="24"/>
              </w:rPr>
            </w:pPr>
            <w:r w:rsidRPr="00302D26">
              <w:rPr>
                <w:rFonts w:ascii="Arial" w:hAnsi="Arial" w:cs="Arial"/>
                <w:sz w:val="24"/>
                <w:szCs w:val="24"/>
              </w:rPr>
              <w:t>Yes</w:t>
            </w:r>
          </w:p>
        </w:tc>
      </w:tr>
    </w:tbl>
    <w:p w:rsidRPr="00302D26" w:rsidR="00C56695" w:rsidP="009C1D62" w:rsidRDefault="00C56695" w14:paraId="062BDC36" w14:textId="77777777">
      <w:pPr>
        <w:rPr>
          <w:rFonts w:ascii="Arial" w:hAnsi="Arial" w:cs="Arial"/>
          <w:sz w:val="24"/>
          <w:szCs w:val="24"/>
          <w:lang w:val="en-IE"/>
        </w:rPr>
      </w:pPr>
    </w:p>
    <w:p w:rsidRPr="00302D26" w:rsidR="00BF1DC0" w:rsidP="000720CC" w:rsidRDefault="00BF1DC0" w14:paraId="6E231759" w14:textId="391C2A20">
      <w:pPr>
        <w:pStyle w:val="Heading2"/>
        <w:rPr>
          <w:rFonts w:cs="Arial"/>
          <w:szCs w:val="24"/>
        </w:rPr>
      </w:pPr>
      <w:r w:rsidRPr="00302D26">
        <w:rPr>
          <w:rFonts w:cs="Arial"/>
          <w:szCs w:val="24"/>
        </w:rPr>
        <w:t>Right of access (or “Subject Access Request</w:t>
      </w:r>
      <w:r w:rsidRPr="00302D26" w:rsidR="00687BB4">
        <w:rPr>
          <w:rFonts w:cs="Arial"/>
          <w:szCs w:val="24"/>
        </w:rPr>
        <w:t>,”</w:t>
      </w:r>
      <w:r w:rsidRPr="00302D26">
        <w:rPr>
          <w:rFonts w:cs="Arial"/>
          <w:szCs w:val="24"/>
        </w:rPr>
        <w:t xml:space="preserve"> “SAR” or “DSAR”)</w:t>
      </w:r>
      <w:r w:rsidRPr="00302D26">
        <w:rPr>
          <w:rFonts w:cs="Arial"/>
          <w:szCs w:val="24"/>
        </w:rPr>
        <w:tab/>
      </w:r>
    </w:p>
    <w:p w:rsidRPr="00302D26" w:rsidR="00DC3396" w:rsidP="00DC3396" w:rsidRDefault="00597BCF" w14:paraId="5365D3A1" w14:textId="07DF4A05">
      <w:pPr>
        <w:rPr>
          <w:rFonts w:ascii="Arial" w:hAnsi="Arial" w:cs="Arial"/>
          <w:sz w:val="24"/>
          <w:szCs w:val="24"/>
        </w:rPr>
      </w:pPr>
      <w:r w:rsidRPr="00302D26">
        <w:rPr>
          <w:rFonts w:ascii="Arial" w:hAnsi="Arial" w:cs="Arial"/>
          <w:sz w:val="24"/>
          <w:szCs w:val="24"/>
        </w:rPr>
        <w:t xml:space="preserve">A data subject </w:t>
      </w:r>
      <w:r w:rsidRPr="00302D26" w:rsidR="00BF1DC0">
        <w:rPr>
          <w:rFonts w:ascii="Arial" w:hAnsi="Arial" w:cs="Arial"/>
          <w:sz w:val="24"/>
          <w:szCs w:val="24"/>
        </w:rPr>
        <w:t xml:space="preserve">has the right to receive a copy of the personal information that we hold about them and information about how we use it. </w:t>
      </w:r>
    </w:p>
    <w:p w:rsidRPr="00302D26" w:rsidR="00DC3396" w:rsidP="00DC3396" w:rsidRDefault="00DC3396" w14:paraId="42F71B2E" w14:textId="3715100F">
      <w:pPr>
        <w:rPr>
          <w:rFonts w:ascii="Arial" w:hAnsi="Arial" w:cs="Arial"/>
          <w:sz w:val="24"/>
          <w:szCs w:val="24"/>
        </w:rPr>
      </w:pPr>
      <w:r w:rsidRPr="00302D26">
        <w:rPr>
          <w:rFonts w:ascii="Arial" w:hAnsi="Arial" w:cs="Arial"/>
          <w:sz w:val="24"/>
          <w:szCs w:val="24"/>
        </w:rPr>
        <w:t xml:space="preserve">The copy </w:t>
      </w:r>
      <w:r w:rsidRPr="00302D26" w:rsidR="008D098F">
        <w:rPr>
          <w:rFonts w:ascii="Arial" w:hAnsi="Arial" w:cs="Arial"/>
          <w:sz w:val="24"/>
          <w:szCs w:val="24"/>
        </w:rPr>
        <w:t xml:space="preserve">of the data subject’s information can </w:t>
      </w:r>
      <w:r w:rsidRPr="00302D26" w:rsidR="00033A49">
        <w:rPr>
          <w:rFonts w:ascii="Arial" w:hAnsi="Arial" w:cs="Arial"/>
          <w:sz w:val="24"/>
          <w:szCs w:val="24"/>
        </w:rPr>
        <w:t xml:space="preserve">include, but is not limited to, </w:t>
      </w:r>
      <w:r w:rsidRPr="00302D26" w:rsidR="008D098F">
        <w:rPr>
          <w:rFonts w:ascii="Arial" w:hAnsi="Arial" w:cs="Arial"/>
          <w:sz w:val="24"/>
          <w:szCs w:val="24"/>
        </w:rPr>
        <w:t xml:space="preserve"> correspondence, reports run from a database</w:t>
      </w:r>
      <w:r w:rsidRPr="00302D26" w:rsidR="00045B26">
        <w:rPr>
          <w:rFonts w:ascii="Arial" w:hAnsi="Arial" w:cs="Arial"/>
          <w:sz w:val="24"/>
          <w:szCs w:val="24"/>
        </w:rPr>
        <w:t xml:space="preserve"> or </w:t>
      </w:r>
      <w:r w:rsidRPr="00302D26" w:rsidR="00033A49">
        <w:rPr>
          <w:rFonts w:ascii="Arial" w:hAnsi="Arial" w:cs="Arial"/>
          <w:sz w:val="24"/>
          <w:szCs w:val="24"/>
        </w:rPr>
        <w:t xml:space="preserve">scans of hard copy records. </w:t>
      </w:r>
    </w:p>
    <w:p w:rsidRPr="00302D26" w:rsidR="00597BCF" w:rsidP="008A498E" w:rsidRDefault="00033A49" w14:paraId="5972B475" w14:textId="53C67C6C">
      <w:pPr>
        <w:rPr>
          <w:rFonts w:ascii="Arial" w:hAnsi="Arial" w:cs="Arial"/>
          <w:sz w:val="24"/>
          <w:szCs w:val="24"/>
        </w:rPr>
      </w:pPr>
      <w:r w:rsidRPr="00302D26">
        <w:rPr>
          <w:rFonts w:ascii="Arial" w:hAnsi="Arial" w:cs="Arial"/>
          <w:sz w:val="24"/>
          <w:szCs w:val="24"/>
        </w:rPr>
        <w:t>Any</w:t>
      </w:r>
      <w:r w:rsidRPr="00302D26" w:rsidR="00420701">
        <w:rPr>
          <w:rFonts w:ascii="Arial" w:hAnsi="Arial" w:cs="Arial"/>
          <w:sz w:val="24"/>
          <w:szCs w:val="24"/>
        </w:rPr>
        <w:t xml:space="preserve"> response</w:t>
      </w:r>
      <w:r w:rsidRPr="00302D26">
        <w:rPr>
          <w:rFonts w:ascii="Arial" w:hAnsi="Arial" w:cs="Arial"/>
          <w:sz w:val="24"/>
          <w:szCs w:val="24"/>
        </w:rPr>
        <w:t xml:space="preserve"> should also explain</w:t>
      </w:r>
      <w:r w:rsidRPr="00302D26" w:rsidR="00420701">
        <w:rPr>
          <w:rFonts w:ascii="Arial" w:hAnsi="Arial" w:cs="Arial"/>
          <w:sz w:val="24"/>
          <w:szCs w:val="24"/>
        </w:rPr>
        <w:t xml:space="preserve">: </w:t>
      </w:r>
    </w:p>
    <w:p w:rsidRPr="00302D26" w:rsidR="001C6570" w:rsidP="00420701" w:rsidRDefault="001C6570" w14:paraId="254B06FC" w14:textId="46E19CFF">
      <w:pPr>
        <w:pStyle w:val="ListParagraph"/>
        <w:numPr>
          <w:ilvl w:val="0"/>
          <w:numId w:val="3"/>
        </w:numPr>
        <w:rPr>
          <w:rFonts w:ascii="Arial" w:hAnsi="Arial" w:cs="Arial"/>
          <w:sz w:val="24"/>
          <w:szCs w:val="24"/>
        </w:rPr>
      </w:pPr>
      <w:r w:rsidRPr="00302D26">
        <w:rPr>
          <w:rFonts w:ascii="Arial" w:hAnsi="Arial" w:cs="Arial"/>
          <w:sz w:val="24"/>
          <w:szCs w:val="24"/>
        </w:rPr>
        <w:lastRenderedPageBreak/>
        <w:t xml:space="preserve">The purpose we are holding </w:t>
      </w:r>
      <w:r w:rsidRPr="00302D26" w:rsidR="00597BCF">
        <w:rPr>
          <w:rFonts w:ascii="Arial" w:hAnsi="Arial" w:cs="Arial"/>
          <w:sz w:val="24"/>
          <w:szCs w:val="24"/>
        </w:rPr>
        <w:t xml:space="preserve">their </w:t>
      </w:r>
      <w:r w:rsidRPr="00302D26">
        <w:rPr>
          <w:rFonts w:ascii="Arial" w:hAnsi="Arial" w:cs="Arial"/>
          <w:sz w:val="24"/>
          <w:szCs w:val="24"/>
        </w:rPr>
        <w:t>data e.g.</w:t>
      </w:r>
      <w:r w:rsidRPr="00302D26" w:rsidR="00FB41F5">
        <w:rPr>
          <w:rFonts w:ascii="Arial" w:hAnsi="Arial" w:cs="Arial"/>
          <w:sz w:val="24"/>
          <w:szCs w:val="24"/>
        </w:rPr>
        <w:t>,</w:t>
      </w:r>
      <w:r w:rsidRPr="00302D26">
        <w:rPr>
          <w:rFonts w:ascii="Arial" w:hAnsi="Arial" w:cs="Arial"/>
          <w:sz w:val="24"/>
          <w:szCs w:val="24"/>
        </w:rPr>
        <w:t xml:space="preserve"> </w:t>
      </w:r>
      <w:r w:rsidRPr="00302D26" w:rsidR="00597BCF">
        <w:rPr>
          <w:rFonts w:ascii="Arial" w:hAnsi="Arial" w:cs="Arial"/>
          <w:sz w:val="24"/>
          <w:szCs w:val="24"/>
        </w:rPr>
        <w:t>‘</w:t>
      </w:r>
      <w:r w:rsidRPr="00302D26">
        <w:rPr>
          <w:rFonts w:ascii="Arial" w:hAnsi="Arial" w:cs="Arial"/>
          <w:sz w:val="24"/>
          <w:szCs w:val="24"/>
        </w:rPr>
        <w:t>your contact details to keep in touch with you</w:t>
      </w:r>
      <w:r w:rsidRPr="00302D26" w:rsidR="00597BCF">
        <w:rPr>
          <w:rFonts w:ascii="Arial" w:hAnsi="Arial" w:cs="Arial"/>
          <w:sz w:val="24"/>
          <w:szCs w:val="24"/>
        </w:rPr>
        <w:t>’</w:t>
      </w:r>
      <w:r w:rsidRPr="00302D26">
        <w:rPr>
          <w:rFonts w:ascii="Arial" w:hAnsi="Arial" w:cs="Arial"/>
          <w:sz w:val="24"/>
          <w:szCs w:val="24"/>
        </w:rPr>
        <w:t xml:space="preserve">  </w:t>
      </w:r>
    </w:p>
    <w:p w:rsidRPr="00302D26" w:rsidR="001C6570" w:rsidP="00420701" w:rsidRDefault="001C6570" w14:paraId="238A3901" w14:textId="5850ACF7">
      <w:pPr>
        <w:pStyle w:val="ListParagraph"/>
        <w:numPr>
          <w:ilvl w:val="0"/>
          <w:numId w:val="3"/>
        </w:numPr>
        <w:rPr>
          <w:rFonts w:ascii="Arial" w:hAnsi="Arial" w:cs="Arial"/>
          <w:sz w:val="24"/>
          <w:szCs w:val="24"/>
        </w:rPr>
      </w:pPr>
      <w:r w:rsidRPr="00302D26">
        <w:rPr>
          <w:rFonts w:ascii="Arial" w:hAnsi="Arial" w:cs="Arial"/>
          <w:sz w:val="24"/>
          <w:szCs w:val="24"/>
        </w:rPr>
        <w:t>The types or categories of data e.g.</w:t>
      </w:r>
      <w:r w:rsidRPr="00302D26" w:rsidR="00FB41F5">
        <w:rPr>
          <w:rFonts w:ascii="Arial" w:hAnsi="Arial" w:cs="Arial"/>
          <w:sz w:val="24"/>
          <w:szCs w:val="24"/>
        </w:rPr>
        <w:t>,</w:t>
      </w:r>
      <w:r w:rsidRPr="00302D26">
        <w:rPr>
          <w:rFonts w:ascii="Arial" w:hAnsi="Arial" w:cs="Arial"/>
          <w:sz w:val="24"/>
          <w:szCs w:val="24"/>
        </w:rPr>
        <w:t xml:space="preserve"> photographic images, identification documents</w:t>
      </w:r>
    </w:p>
    <w:p w:rsidRPr="00302D26" w:rsidR="001C6570" w:rsidP="00420701" w:rsidRDefault="001C6570" w14:paraId="5D7EB920" w14:textId="23D212E7">
      <w:pPr>
        <w:pStyle w:val="ListParagraph"/>
        <w:numPr>
          <w:ilvl w:val="0"/>
          <w:numId w:val="3"/>
        </w:numPr>
        <w:rPr>
          <w:rFonts w:ascii="Arial" w:hAnsi="Arial" w:cs="Arial"/>
          <w:sz w:val="24"/>
          <w:szCs w:val="24"/>
        </w:rPr>
      </w:pPr>
      <w:r w:rsidRPr="00302D26">
        <w:rPr>
          <w:rFonts w:ascii="Arial" w:hAnsi="Arial" w:cs="Arial"/>
          <w:sz w:val="24"/>
          <w:szCs w:val="24"/>
        </w:rPr>
        <w:t>Who we would give the data to e.g.</w:t>
      </w:r>
      <w:r w:rsidRPr="00302D26" w:rsidR="00FB41F5">
        <w:rPr>
          <w:rFonts w:ascii="Arial" w:hAnsi="Arial" w:cs="Arial"/>
          <w:sz w:val="24"/>
          <w:szCs w:val="24"/>
        </w:rPr>
        <w:t>,</w:t>
      </w:r>
      <w:r w:rsidRPr="00302D26">
        <w:rPr>
          <w:rFonts w:ascii="Arial" w:hAnsi="Arial" w:cs="Arial"/>
          <w:sz w:val="24"/>
          <w:szCs w:val="24"/>
        </w:rPr>
        <w:t xml:space="preserve"> </w:t>
      </w:r>
      <w:r w:rsidRPr="00302D26" w:rsidR="00FB41F5">
        <w:rPr>
          <w:rFonts w:ascii="Arial" w:hAnsi="Arial" w:cs="Arial"/>
          <w:sz w:val="24"/>
          <w:szCs w:val="24"/>
        </w:rPr>
        <w:t xml:space="preserve">HMRC for a member of staff’s payroll information </w:t>
      </w:r>
    </w:p>
    <w:p w:rsidRPr="00302D26" w:rsidR="001C6570" w:rsidP="00420701" w:rsidRDefault="001C6570" w14:paraId="6190D6F1" w14:textId="004BCD24">
      <w:pPr>
        <w:pStyle w:val="ListParagraph"/>
        <w:numPr>
          <w:ilvl w:val="0"/>
          <w:numId w:val="3"/>
        </w:numPr>
        <w:rPr>
          <w:rFonts w:ascii="Arial" w:hAnsi="Arial" w:cs="Arial"/>
          <w:sz w:val="24"/>
          <w:szCs w:val="24"/>
        </w:rPr>
      </w:pPr>
      <w:r w:rsidRPr="00302D26">
        <w:rPr>
          <w:rFonts w:ascii="Arial" w:hAnsi="Arial" w:cs="Arial"/>
          <w:sz w:val="24"/>
          <w:szCs w:val="24"/>
        </w:rPr>
        <w:t xml:space="preserve">How long we are going to keep </w:t>
      </w:r>
      <w:r w:rsidRPr="00302D26" w:rsidR="00FB41F5">
        <w:rPr>
          <w:rFonts w:ascii="Arial" w:hAnsi="Arial" w:cs="Arial"/>
          <w:sz w:val="24"/>
          <w:szCs w:val="24"/>
        </w:rPr>
        <w:t xml:space="preserve">the </w:t>
      </w:r>
      <w:r w:rsidRPr="00302D26">
        <w:rPr>
          <w:rFonts w:ascii="Arial" w:hAnsi="Arial" w:cs="Arial"/>
          <w:sz w:val="24"/>
          <w:szCs w:val="24"/>
        </w:rPr>
        <w:t>data for and why</w:t>
      </w:r>
      <w:r w:rsidRPr="00302D26" w:rsidR="00FB41F5">
        <w:rPr>
          <w:rFonts w:ascii="Arial" w:hAnsi="Arial" w:cs="Arial"/>
          <w:sz w:val="24"/>
          <w:szCs w:val="24"/>
        </w:rPr>
        <w:t xml:space="preserve"> </w:t>
      </w:r>
    </w:p>
    <w:p w:rsidRPr="00302D26" w:rsidR="001C6570" w:rsidP="00420701" w:rsidRDefault="001C6570" w14:paraId="74B57E72" w14:textId="490F4B26">
      <w:pPr>
        <w:pStyle w:val="ListParagraph"/>
        <w:numPr>
          <w:ilvl w:val="0"/>
          <w:numId w:val="3"/>
        </w:numPr>
        <w:rPr>
          <w:rFonts w:ascii="Arial" w:hAnsi="Arial" w:cs="Arial"/>
          <w:sz w:val="24"/>
          <w:szCs w:val="24"/>
        </w:rPr>
      </w:pPr>
      <w:r w:rsidRPr="00302D26">
        <w:rPr>
          <w:rFonts w:ascii="Arial" w:hAnsi="Arial" w:cs="Arial"/>
          <w:sz w:val="24"/>
          <w:szCs w:val="24"/>
        </w:rPr>
        <w:t xml:space="preserve">Further information about </w:t>
      </w:r>
      <w:r w:rsidRPr="00302D26" w:rsidR="0018233D">
        <w:rPr>
          <w:rFonts w:ascii="Arial" w:hAnsi="Arial" w:cs="Arial"/>
          <w:sz w:val="24"/>
          <w:szCs w:val="24"/>
        </w:rPr>
        <w:t xml:space="preserve">the other GDPR </w:t>
      </w:r>
      <w:r w:rsidRPr="00302D26">
        <w:rPr>
          <w:rFonts w:ascii="Arial" w:hAnsi="Arial" w:cs="Arial"/>
          <w:sz w:val="24"/>
          <w:szCs w:val="24"/>
        </w:rPr>
        <w:t xml:space="preserve">rights to correct or have us remove </w:t>
      </w:r>
      <w:r w:rsidRPr="00302D26" w:rsidR="0018233D">
        <w:rPr>
          <w:rFonts w:ascii="Arial" w:hAnsi="Arial" w:cs="Arial"/>
          <w:sz w:val="24"/>
          <w:szCs w:val="24"/>
        </w:rPr>
        <w:t>their</w:t>
      </w:r>
      <w:r w:rsidRPr="00302D26" w:rsidR="00420701">
        <w:rPr>
          <w:rFonts w:ascii="Arial" w:hAnsi="Arial" w:cs="Arial"/>
          <w:sz w:val="24"/>
          <w:szCs w:val="24"/>
        </w:rPr>
        <w:t xml:space="preserve"> </w:t>
      </w:r>
      <w:r w:rsidRPr="00302D26">
        <w:rPr>
          <w:rFonts w:ascii="Arial" w:hAnsi="Arial" w:cs="Arial"/>
          <w:sz w:val="24"/>
          <w:szCs w:val="24"/>
        </w:rPr>
        <w:t xml:space="preserve">data </w:t>
      </w:r>
    </w:p>
    <w:p w:rsidRPr="00302D26" w:rsidR="001C6570" w:rsidP="00420701" w:rsidRDefault="001C6570" w14:paraId="0A550096" w14:textId="1D2FAF56">
      <w:pPr>
        <w:pStyle w:val="ListParagraph"/>
        <w:numPr>
          <w:ilvl w:val="0"/>
          <w:numId w:val="3"/>
        </w:numPr>
        <w:rPr>
          <w:rFonts w:ascii="Arial" w:hAnsi="Arial" w:cs="Arial"/>
          <w:sz w:val="24"/>
          <w:szCs w:val="24"/>
        </w:rPr>
      </w:pPr>
      <w:r w:rsidRPr="2A4D1BE7">
        <w:rPr>
          <w:rFonts w:ascii="Arial" w:hAnsi="Arial" w:cs="Arial"/>
          <w:sz w:val="24"/>
          <w:szCs w:val="24"/>
        </w:rPr>
        <w:t xml:space="preserve">How to make a complaint against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8233D">
        <w:rPr>
          <w:rFonts w:ascii="Arial" w:hAnsi="Arial" w:cs="Arial"/>
          <w:sz w:val="24"/>
          <w:szCs w:val="24"/>
        </w:rPr>
        <w:t xml:space="preserve"> </w:t>
      </w:r>
      <w:r w:rsidRPr="2A4D1BE7">
        <w:rPr>
          <w:rFonts w:ascii="Arial" w:hAnsi="Arial" w:cs="Arial"/>
          <w:sz w:val="24"/>
          <w:szCs w:val="24"/>
        </w:rPr>
        <w:t xml:space="preserve">about how </w:t>
      </w:r>
      <w:r w:rsidRPr="2A4D1BE7" w:rsidR="0018233D">
        <w:rPr>
          <w:rFonts w:ascii="Arial" w:hAnsi="Arial" w:cs="Arial"/>
          <w:sz w:val="24"/>
          <w:szCs w:val="24"/>
        </w:rPr>
        <w:t xml:space="preserve">their </w:t>
      </w:r>
      <w:r w:rsidRPr="2A4D1BE7">
        <w:rPr>
          <w:rFonts w:ascii="Arial" w:hAnsi="Arial" w:cs="Arial"/>
          <w:sz w:val="24"/>
          <w:szCs w:val="24"/>
        </w:rPr>
        <w:t xml:space="preserve">data is used </w:t>
      </w:r>
    </w:p>
    <w:p w:rsidRPr="00302D26" w:rsidR="0018233D" w:rsidP="00420701" w:rsidRDefault="001C6570" w14:paraId="149CE10D" w14:textId="717EA6A3">
      <w:pPr>
        <w:pStyle w:val="ListParagraph"/>
        <w:numPr>
          <w:ilvl w:val="0"/>
          <w:numId w:val="3"/>
        </w:numPr>
        <w:rPr>
          <w:rFonts w:ascii="Arial" w:hAnsi="Arial" w:cs="Arial"/>
          <w:sz w:val="24"/>
          <w:szCs w:val="24"/>
        </w:rPr>
      </w:pPr>
      <w:r w:rsidRPr="2A4D1BE7">
        <w:rPr>
          <w:rFonts w:ascii="Arial" w:hAnsi="Arial" w:cs="Arial"/>
          <w:sz w:val="24"/>
          <w:szCs w:val="24"/>
        </w:rPr>
        <w:t xml:space="preserve">Where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8233D">
        <w:rPr>
          <w:rFonts w:ascii="Arial" w:hAnsi="Arial" w:cs="Arial"/>
          <w:sz w:val="24"/>
          <w:szCs w:val="24"/>
        </w:rPr>
        <w:t xml:space="preserve"> </w:t>
      </w:r>
      <w:r w:rsidRPr="2A4D1BE7">
        <w:rPr>
          <w:rFonts w:ascii="Arial" w:hAnsi="Arial" w:cs="Arial"/>
          <w:sz w:val="24"/>
          <w:szCs w:val="24"/>
        </w:rPr>
        <w:t>hold</w:t>
      </w:r>
      <w:r w:rsidRPr="2A4D1BE7" w:rsidR="0018233D">
        <w:rPr>
          <w:rFonts w:ascii="Arial" w:hAnsi="Arial" w:cs="Arial"/>
          <w:sz w:val="24"/>
          <w:szCs w:val="24"/>
        </w:rPr>
        <w:t>s</w:t>
      </w:r>
      <w:r w:rsidRPr="2A4D1BE7">
        <w:rPr>
          <w:rFonts w:ascii="Arial" w:hAnsi="Arial" w:cs="Arial"/>
          <w:sz w:val="24"/>
          <w:szCs w:val="24"/>
        </w:rPr>
        <w:t xml:space="preserve"> data that has been provided to us by other people or organisations rather than </w:t>
      </w:r>
      <w:r w:rsidRPr="2A4D1BE7" w:rsidR="0018233D">
        <w:rPr>
          <w:rFonts w:ascii="Arial" w:hAnsi="Arial" w:cs="Arial"/>
          <w:sz w:val="24"/>
          <w:szCs w:val="24"/>
        </w:rPr>
        <w:t xml:space="preserve">the data subject </w:t>
      </w:r>
    </w:p>
    <w:p w:rsidRPr="00302D26" w:rsidR="001C6570" w:rsidP="00420701" w:rsidRDefault="001C6570" w14:paraId="6FB68856" w14:textId="6C053C77">
      <w:pPr>
        <w:pStyle w:val="ListParagraph"/>
        <w:numPr>
          <w:ilvl w:val="0"/>
          <w:numId w:val="3"/>
        </w:numPr>
        <w:rPr>
          <w:rFonts w:ascii="Arial" w:hAnsi="Arial" w:cs="Arial"/>
          <w:sz w:val="24"/>
          <w:szCs w:val="24"/>
        </w:rPr>
      </w:pPr>
      <w:r w:rsidRPr="2A4D1BE7">
        <w:rPr>
          <w:rFonts w:ascii="Arial" w:hAnsi="Arial" w:cs="Arial"/>
          <w:sz w:val="24"/>
          <w:szCs w:val="24"/>
        </w:rPr>
        <w:t xml:space="preserve">If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E624B">
        <w:rPr>
          <w:rFonts w:ascii="Arial" w:hAnsi="Arial" w:cs="Arial"/>
          <w:sz w:val="24"/>
          <w:szCs w:val="24"/>
        </w:rPr>
        <w:t xml:space="preserve"> </w:t>
      </w:r>
      <w:r w:rsidRPr="2A4D1BE7">
        <w:rPr>
          <w:rFonts w:ascii="Arial" w:hAnsi="Arial" w:cs="Arial"/>
          <w:sz w:val="24"/>
          <w:szCs w:val="24"/>
        </w:rPr>
        <w:t>carr</w:t>
      </w:r>
      <w:r w:rsidRPr="2A4D1BE7" w:rsidR="0018233D">
        <w:rPr>
          <w:rFonts w:ascii="Arial" w:hAnsi="Arial" w:cs="Arial"/>
          <w:sz w:val="24"/>
          <w:szCs w:val="24"/>
        </w:rPr>
        <w:t xml:space="preserve">ies </w:t>
      </w:r>
      <w:r w:rsidRPr="2A4D1BE7">
        <w:rPr>
          <w:rFonts w:ascii="Arial" w:hAnsi="Arial" w:cs="Arial"/>
          <w:sz w:val="24"/>
          <w:szCs w:val="24"/>
        </w:rPr>
        <w:t xml:space="preserve">out any automated decision making about </w:t>
      </w:r>
      <w:r w:rsidRPr="2A4D1BE7" w:rsidR="0018233D">
        <w:rPr>
          <w:rFonts w:ascii="Arial" w:hAnsi="Arial" w:cs="Arial"/>
          <w:sz w:val="24"/>
          <w:szCs w:val="24"/>
        </w:rPr>
        <w:t xml:space="preserve">them </w:t>
      </w:r>
      <w:r w:rsidRPr="2A4D1BE7">
        <w:rPr>
          <w:rFonts w:ascii="Arial" w:hAnsi="Arial" w:cs="Arial"/>
          <w:sz w:val="24"/>
          <w:szCs w:val="24"/>
        </w:rPr>
        <w:t xml:space="preserve">and why and how we do it  </w:t>
      </w:r>
    </w:p>
    <w:p w:rsidRPr="00302D26" w:rsidR="00A428D9" w:rsidP="00420701" w:rsidRDefault="001C6570" w14:paraId="31B3015B" w14:textId="323C467A">
      <w:pPr>
        <w:pStyle w:val="ListParagraph"/>
        <w:numPr>
          <w:ilvl w:val="0"/>
          <w:numId w:val="3"/>
        </w:numPr>
        <w:rPr>
          <w:rFonts w:ascii="Arial" w:hAnsi="Arial" w:cs="Arial"/>
          <w:sz w:val="24"/>
          <w:szCs w:val="24"/>
        </w:rPr>
      </w:pPr>
      <w:r w:rsidRPr="2A4D1BE7">
        <w:rPr>
          <w:rFonts w:ascii="Arial" w:hAnsi="Arial" w:cs="Arial"/>
          <w:sz w:val="24"/>
          <w:szCs w:val="24"/>
        </w:rPr>
        <w:t xml:space="preserve">If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8233D">
        <w:rPr>
          <w:rFonts w:ascii="Arial" w:hAnsi="Arial" w:cs="Arial"/>
          <w:sz w:val="24"/>
          <w:szCs w:val="24"/>
        </w:rPr>
        <w:t xml:space="preserve"> </w:t>
      </w:r>
      <w:r w:rsidRPr="2A4D1BE7">
        <w:rPr>
          <w:rFonts w:ascii="Arial" w:hAnsi="Arial" w:cs="Arial"/>
          <w:sz w:val="24"/>
          <w:szCs w:val="24"/>
        </w:rPr>
        <w:t>send</w:t>
      </w:r>
      <w:r w:rsidRPr="2A4D1BE7" w:rsidR="0018233D">
        <w:rPr>
          <w:rFonts w:ascii="Arial" w:hAnsi="Arial" w:cs="Arial"/>
          <w:sz w:val="24"/>
          <w:szCs w:val="24"/>
        </w:rPr>
        <w:t xml:space="preserve">s their </w:t>
      </w:r>
      <w:r w:rsidRPr="2A4D1BE7">
        <w:rPr>
          <w:rFonts w:ascii="Arial" w:hAnsi="Arial" w:cs="Arial"/>
          <w:sz w:val="24"/>
          <w:szCs w:val="24"/>
        </w:rPr>
        <w:t xml:space="preserve">data outside the country, and especially outside the </w:t>
      </w:r>
      <w:r w:rsidRPr="2A4D1BE7" w:rsidR="0018233D">
        <w:rPr>
          <w:rFonts w:ascii="Arial" w:hAnsi="Arial" w:cs="Arial"/>
          <w:sz w:val="24"/>
          <w:szCs w:val="24"/>
        </w:rPr>
        <w:t xml:space="preserve">UK or </w:t>
      </w:r>
      <w:r w:rsidRPr="2A4D1BE7">
        <w:rPr>
          <w:rFonts w:ascii="Arial" w:hAnsi="Arial" w:cs="Arial"/>
          <w:sz w:val="24"/>
          <w:szCs w:val="24"/>
        </w:rPr>
        <w:t xml:space="preserve">European Economic Area (EEA), what checks are in place to protect </w:t>
      </w:r>
      <w:r w:rsidRPr="2A4D1BE7" w:rsidR="00420701">
        <w:rPr>
          <w:rFonts w:ascii="Arial" w:hAnsi="Arial" w:cs="Arial"/>
          <w:sz w:val="24"/>
          <w:szCs w:val="24"/>
        </w:rPr>
        <w:t xml:space="preserve">their </w:t>
      </w:r>
      <w:r w:rsidRPr="2A4D1BE7">
        <w:rPr>
          <w:rFonts w:ascii="Arial" w:hAnsi="Arial" w:cs="Arial"/>
          <w:sz w:val="24"/>
          <w:szCs w:val="24"/>
        </w:rPr>
        <w:t>privacy where they have different data protection laws</w:t>
      </w:r>
    </w:p>
    <w:p w:rsidRPr="00302D26" w:rsidR="00420701" w:rsidP="00420701" w:rsidRDefault="00420701" w14:paraId="3A972416" w14:textId="3F405A41">
      <w:pPr>
        <w:rPr>
          <w:rFonts w:ascii="Arial" w:hAnsi="Arial" w:cs="Arial"/>
          <w:sz w:val="24"/>
          <w:szCs w:val="24"/>
        </w:rPr>
      </w:pPr>
      <w:r w:rsidRPr="2A4D1BE7">
        <w:rPr>
          <w:rFonts w:ascii="Arial" w:hAnsi="Arial" w:cs="Arial"/>
          <w:sz w:val="24"/>
          <w:szCs w:val="24"/>
        </w:rPr>
        <w:t xml:space="preserve">Some of this information may be already be available in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C77625">
        <w:rPr>
          <w:rFonts w:ascii="Arial" w:hAnsi="Arial" w:cs="Arial"/>
          <w:sz w:val="24"/>
          <w:szCs w:val="24"/>
        </w:rPr>
        <w:t xml:space="preserve"> p</w:t>
      </w:r>
      <w:r w:rsidRPr="2A4D1BE7">
        <w:rPr>
          <w:rFonts w:ascii="Arial" w:hAnsi="Arial" w:cs="Arial"/>
          <w:sz w:val="24"/>
          <w:szCs w:val="24"/>
        </w:rPr>
        <w:t xml:space="preserve">rivacy </w:t>
      </w:r>
      <w:r w:rsidRPr="2A4D1BE7" w:rsidR="00C77625">
        <w:rPr>
          <w:rFonts w:ascii="Arial" w:hAnsi="Arial" w:cs="Arial"/>
          <w:sz w:val="24"/>
          <w:szCs w:val="24"/>
        </w:rPr>
        <w:t>n</w:t>
      </w:r>
      <w:r w:rsidRPr="2A4D1BE7">
        <w:rPr>
          <w:rFonts w:ascii="Arial" w:hAnsi="Arial" w:cs="Arial"/>
          <w:sz w:val="24"/>
          <w:szCs w:val="24"/>
        </w:rPr>
        <w:t>otice.</w:t>
      </w:r>
    </w:p>
    <w:p w:rsidRPr="00302D26" w:rsidR="00170462" w:rsidP="00420701" w:rsidRDefault="00170462" w14:paraId="301C4C09" w14:textId="77777777">
      <w:pPr>
        <w:rPr>
          <w:rFonts w:ascii="Arial" w:hAnsi="Arial" w:cs="Arial"/>
          <w:b/>
          <w:bCs/>
          <w:sz w:val="24"/>
          <w:szCs w:val="24"/>
        </w:rPr>
      </w:pPr>
    </w:p>
    <w:p w:rsidRPr="00302D26" w:rsidR="00420701" w:rsidP="000720CC" w:rsidRDefault="00D33BEF" w14:paraId="337304F1" w14:textId="7532921D">
      <w:pPr>
        <w:pStyle w:val="Heading3"/>
        <w:rPr>
          <w:rFonts w:cs="Arial"/>
        </w:rPr>
      </w:pPr>
      <w:r w:rsidRPr="00302D26">
        <w:rPr>
          <w:rFonts w:cs="Arial"/>
        </w:rPr>
        <w:t xml:space="preserve">Data about other people </w:t>
      </w:r>
    </w:p>
    <w:p w:rsidRPr="00302D26" w:rsidR="00DC3396" w:rsidP="007B4F0D" w:rsidRDefault="007B4F0D" w14:paraId="2A9B7FF5" w14:textId="507792C1">
      <w:pPr>
        <w:rPr>
          <w:rFonts w:ascii="Arial" w:hAnsi="Arial" w:cs="Arial"/>
          <w:sz w:val="24"/>
          <w:szCs w:val="24"/>
        </w:rPr>
      </w:pPr>
      <w:r w:rsidRPr="00302D26">
        <w:rPr>
          <w:rFonts w:ascii="Arial" w:hAnsi="Arial" w:cs="Arial"/>
          <w:sz w:val="24"/>
          <w:szCs w:val="24"/>
        </w:rPr>
        <w:t xml:space="preserve">The right of access does not give the right to data </w:t>
      </w:r>
      <w:r w:rsidRPr="00302D26" w:rsidR="000F7A0C">
        <w:rPr>
          <w:rFonts w:ascii="Arial" w:hAnsi="Arial" w:cs="Arial"/>
          <w:sz w:val="24"/>
          <w:szCs w:val="24"/>
        </w:rPr>
        <w:t>about other data subjects</w:t>
      </w:r>
      <w:r w:rsidRPr="00302D26">
        <w:rPr>
          <w:rFonts w:ascii="Arial" w:hAnsi="Arial" w:cs="Arial"/>
          <w:sz w:val="24"/>
          <w:szCs w:val="24"/>
        </w:rPr>
        <w:t xml:space="preserve">. In many cases you will have to consider redactions or extraction of data </w:t>
      </w:r>
      <w:r w:rsidRPr="00302D26" w:rsidR="004C16EB">
        <w:rPr>
          <w:rFonts w:ascii="Arial" w:hAnsi="Arial" w:cs="Arial"/>
          <w:sz w:val="24"/>
          <w:szCs w:val="24"/>
        </w:rPr>
        <w:t xml:space="preserve">where it may include third party data. Examples might include: </w:t>
      </w:r>
    </w:p>
    <w:p w:rsidRPr="00302D26" w:rsidR="004C16EB" w:rsidP="009359B2" w:rsidRDefault="004C16EB" w14:paraId="31424BCB" w14:textId="4347BF01">
      <w:pPr>
        <w:pStyle w:val="ListParagraph"/>
        <w:numPr>
          <w:ilvl w:val="0"/>
          <w:numId w:val="4"/>
        </w:numPr>
        <w:rPr>
          <w:rFonts w:ascii="Arial" w:hAnsi="Arial" w:cs="Arial"/>
          <w:sz w:val="24"/>
          <w:szCs w:val="24"/>
        </w:rPr>
      </w:pPr>
      <w:r w:rsidRPr="00302D26">
        <w:rPr>
          <w:rFonts w:ascii="Arial" w:hAnsi="Arial" w:cs="Arial"/>
          <w:sz w:val="24"/>
          <w:szCs w:val="24"/>
        </w:rPr>
        <w:t xml:space="preserve">Redacting the “bcc” list on an email sent to multiple recipients </w:t>
      </w:r>
    </w:p>
    <w:p w:rsidRPr="00302D26" w:rsidR="004C16EB" w:rsidP="009359B2" w:rsidRDefault="00CF64FC" w14:paraId="26EC6D2C" w14:textId="21680BE3">
      <w:pPr>
        <w:pStyle w:val="ListParagraph"/>
        <w:numPr>
          <w:ilvl w:val="0"/>
          <w:numId w:val="4"/>
        </w:numPr>
        <w:rPr>
          <w:rFonts w:ascii="Arial" w:hAnsi="Arial" w:cs="Arial"/>
          <w:sz w:val="24"/>
          <w:szCs w:val="24"/>
        </w:rPr>
      </w:pPr>
      <w:r w:rsidRPr="00302D26">
        <w:rPr>
          <w:rFonts w:ascii="Arial" w:hAnsi="Arial" w:cs="Arial"/>
          <w:sz w:val="24"/>
          <w:szCs w:val="24"/>
        </w:rPr>
        <w:t xml:space="preserve">Extracting only the interview notes of the data subject from a </w:t>
      </w:r>
      <w:r w:rsidRPr="00302D26" w:rsidR="009359B2">
        <w:rPr>
          <w:rFonts w:ascii="Arial" w:hAnsi="Arial" w:cs="Arial"/>
          <w:sz w:val="24"/>
          <w:szCs w:val="24"/>
        </w:rPr>
        <w:t xml:space="preserve">document containing feedback on all candidates </w:t>
      </w:r>
    </w:p>
    <w:p w:rsidRPr="00302D26" w:rsidR="000F7A0C" w:rsidP="00420701" w:rsidRDefault="009359B2" w14:paraId="46D03BAB" w14:textId="4E8FFD78">
      <w:pPr>
        <w:rPr>
          <w:rFonts w:ascii="Arial" w:hAnsi="Arial" w:cs="Arial"/>
          <w:sz w:val="24"/>
          <w:szCs w:val="24"/>
        </w:rPr>
      </w:pPr>
      <w:r w:rsidRPr="00302D26">
        <w:rPr>
          <w:rFonts w:ascii="Arial" w:hAnsi="Arial" w:cs="Arial"/>
          <w:sz w:val="24"/>
          <w:szCs w:val="24"/>
        </w:rPr>
        <w:t xml:space="preserve">You can disclose third party data to the data subject where that third party has consented to do so or it is reasonable to do so without the third party’s consent. Examples might include: </w:t>
      </w:r>
    </w:p>
    <w:p w:rsidRPr="00302D26" w:rsidR="009359B2" w:rsidP="00CC01F6" w:rsidRDefault="00CC01F6" w14:paraId="4B046021" w14:textId="254A817A">
      <w:pPr>
        <w:pStyle w:val="ListParagraph"/>
        <w:numPr>
          <w:ilvl w:val="0"/>
          <w:numId w:val="5"/>
        </w:numPr>
        <w:rPr>
          <w:rFonts w:ascii="Arial" w:hAnsi="Arial" w:cs="Arial"/>
          <w:sz w:val="24"/>
          <w:szCs w:val="24"/>
        </w:rPr>
      </w:pPr>
      <w:r w:rsidRPr="2A4D1BE7">
        <w:rPr>
          <w:rFonts w:ascii="Arial" w:hAnsi="Arial" w:cs="Arial"/>
          <w:sz w:val="24"/>
          <w:szCs w:val="24"/>
        </w:rPr>
        <w:t>If you</w:t>
      </w:r>
      <w:r w:rsidRPr="2A4D1BE7" w:rsidR="0081089B">
        <w:rPr>
          <w:rFonts w:ascii="Arial" w:hAnsi="Arial" w:cs="Arial"/>
          <w:sz w:val="24"/>
          <w:szCs w:val="24"/>
        </w:rPr>
        <w:t xml:space="preserve"> are disclosing correspondence between the data subject and 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t</w:t>
      </w:r>
      <w:r w:rsidRPr="2A4D1BE7" w:rsidR="0081089B">
        <w:rPr>
          <w:rFonts w:ascii="Arial" w:hAnsi="Arial" w:cs="Arial"/>
          <w:sz w:val="24"/>
          <w:szCs w:val="24"/>
        </w:rPr>
        <w:t xml:space="preserve">here is no need to redact the correspondent’s name when it </w:t>
      </w:r>
      <w:r w:rsidRPr="2A4D1BE7">
        <w:rPr>
          <w:rFonts w:ascii="Arial" w:hAnsi="Arial" w:cs="Arial"/>
          <w:sz w:val="24"/>
          <w:szCs w:val="24"/>
        </w:rPr>
        <w:t xml:space="preserve">has already been disclosed to the data subject in the course of the correspondence. </w:t>
      </w:r>
    </w:p>
    <w:p w:rsidRPr="00302D26" w:rsidR="00BA22D6" w:rsidP="00CC01F6" w:rsidRDefault="00BA22D6" w14:paraId="2E21B7FC" w14:textId="05A52285">
      <w:pPr>
        <w:pStyle w:val="ListParagraph"/>
        <w:numPr>
          <w:ilvl w:val="0"/>
          <w:numId w:val="5"/>
        </w:numPr>
        <w:rPr>
          <w:rFonts w:ascii="Arial" w:hAnsi="Arial" w:cs="Arial"/>
          <w:sz w:val="24"/>
          <w:szCs w:val="24"/>
        </w:rPr>
      </w:pPr>
      <w:r w:rsidRPr="00302D26">
        <w:rPr>
          <w:rFonts w:ascii="Arial" w:hAnsi="Arial" w:cs="Arial"/>
          <w:sz w:val="24"/>
          <w:szCs w:val="24"/>
        </w:rPr>
        <w:lastRenderedPageBreak/>
        <w:t xml:space="preserve">An interview panellist has given written authorisation that their feedback on the </w:t>
      </w:r>
      <w:r w:rsidRPr="00302D26" w:rsidR="00D33BEF">
        <w:rPr>
          <w:rFonts w:ascii="Arial" w:hAnsi="Arial" w:cs="Arial"/>
          <w:sz w:val="24"/>
          <w:szCs w:val="24"/>
        </w:rPr>
        <w:t xml:space="preserve">data subject can be attributed to them </w:t>
      </w:r>
    </w:p>
    <w:p w:rsidRPr="00302D26" w:rsidR="00CC01F6" w:rsidP="000720CC" w:rsidRDefault="00D33BEF" w14:paraId="2D20463D" w14:textId="2A97082A">
      <w:pPr>
        <w:pStyle w:val="Heading3"/>
        <w:rPr>
          <w:rFonts w:cs="Arial"/>
        </w:rPr>
      </w:pPr>
      <w:r w:rsidRPr="00302D26">
        <w:rPr>
          <w:rFonts w:cs="Arial"/>
        </w:rPr>
        <w:t xml:space="preserve">Exemptions </w:t>
      </w:r>
    </w:p>
    <w:p w:rsidRPr="00302D26" w:rsidR="00DF782A" w:rsidP="00DF782A" w:rsidRDefault="00DF782A" w14:paraId="3942CDA3" w14:textId="2D99AE4E">
      <w:pPr>
        <w:rPr>
          <w:rFonts w:ascii="Arial" w:hAnsi="Arial" w:cs="Arial"/>
          <w:sz w:val="24"/>
          <w:szCs w:val="24"/>
        </w:rPr>
      </w:pPr>
      <w:r w:rsidRPr="00302D26">
        <w:rPr>
          <w:rFonts w:ascii="Arial" w:hAnsi="Arial" w:cs="Arial"/>
          <w:sz w:val="24"/>
          <w:szCs w:val="24"/>
        </w:rPr>
        <w:t>There are a several exemptions available in the UK Data Protection Act 2018,</w:t>
      </w:r>
      <w:r w:rsidRPr="00302D26">
        <w:rPr>
          <w:rFonts w:ascii="Arial" w:hAnsi="Arial" w:cs="Arial"/>
          <w:b/>
          <w:bCs/>
          <w:sz w:val="24"/>
          <w:szCs w:val="24"/>
        </w:rPr>
        <w:t xml:space="preserve"> </w:t>
      </w:r>
      <w:r w:rsidRPr="00302D26">
        <w:rPr>
          <w:rFonts w:ascii="Arial" w:hAnsi="Arial" w:cs="Arial"/>
          <w:sz w:val="24"/>
          <w:szCs w:val="24"/>
        </w:rPr>
        <w:t>where explaining how data is processed or disclosing a copy of the data is not required. Some of the most common are:</w:t>
      </w:r>
    </w:p>
    <w:p w:rsidRPr="00302D26" w:rsidR="00DF782A" w:rsidP="00DF782A" w:rsidRDefault="00DF782A" w14:paraId="7305143D" w14:textId="5D45EFD8">
      <w:pPr>
        <w:pStyle w:val="ListParagraph"/>
        <w:numPr>
          <w:ilvl w:val="0"/>
          <w:numId w:val="6"/>
        </w:numPr>
        <w:rPr>
          <w:rFonts w:ascii="Arial" w:hAnsi="Arial" w:cs="Arial"/>
          <w:sz w:val="24"/>
          <w:szCs w:val="24"/>
        </w:rPr>
      </w:pPr>
      <w:r w:rsidRPr="00302D26">
        <w:rPr>
          <w:rFonts w:ascii="Arial" w:hAnsi="Arial" w:cs="Arial"/>
          <w:sz w:val="24"/>
          <w:szCs w:val="24"/>
        </w:rPr>
        <w:t>If you have provided data to the police requested by them to pursue an investigation</w:t>
      </w:r>
    </w:p>
    <w:p w:rsidRPr="00302D26" w:rsidR="00DF782A" w:rsidP="00DF782A" w:rsidRDefault="00DF782A" w14:paraId="24E652C9" w14:textId="7CF293EE">
      <w:pPr>
        <w:pStyle w:val="ListParagraph"/>
        <w:numPr>
          <w:ilvl w:val="0"/>
          <w:numId w:val="6"/>
        </w:numPr>
        <w:rPr>
          <w:rFonts w:ascii="Arial" w:hAnsi="Arial" w:cs="Arial"/>
          <w:sz w:val="24"/>
          <w:szCs w:val="24"/>
        </w:rPr>
      </w:pPr>
      <w:r w:rsidRPr="447E9723" w:rsidR="00DF782A">
        <w:rPr>
          <w:rFonts w:ascii="Arial" w:hAnsi="Arial" w:cs="Arial"/>
          <w:sz w:val="24"/>
          <w:szCs w:val="24"/>
        </w:rPr>
        <w:t>If the data is formal legal advice provided to the</w:t>
      </w:r>
      <w:r w:rsidRPr="447E9723" w:rsidR="541C3D07">
        <w:rPr>
          <w:rFonts w:ascii="Arial" w:hAnsi="Arial" w:cs="Arial"/>
          <w:sz w:val="24"/>
          <w:szCs w:val="24"/>
        </w:rPr>
        <w:t xml:space="preserve"> Group</w:t>
      </w:r>
      <w:r w:rsidRPr="447E9723" w:rsidR="001E624B">
        <w:rPr>
          <w:rFonts w:ascii="Arial" w:hAnsi="Arial" w:cs="Arial"/>
          <w:sz w:val="24"/>
          <w:szCs w:val="24"/>
        </w:rPr>
        <w:t xml:space="preserve"> </w:t>
      </w:r>
      <w:r w:rsidRPr="447E9723" w:rsidR="00DF782A">
        <w:rPr>
          <w:rFonts w:ascii="Arial" w:hAnsi="Arial" w:cs="Arial"/>
          <w:sz w:val="24"/>
          <w:szCs w:val="24"/>
        </w:rPr>
        <w:t xml:space="preserve">by its solicitors </w:t>
      </w:r>
    </w:p>
    <w:p w:rsidRPr="00302D26" w:rsidR="00DF782A" w:rsidP="00DF782A" w:rsidRDefault="00DF782A" w14:paraId="08F7E642" w14:textId="70480586">
      <w:pPr>
        <w:pStyle w:val="ListParagraph"/>
        <w:numPr>
          <w:ilvl w:val="0"/>
          <w:numId w:val="6"/>
        </w:numPr>
        <w:rPr>
          <w:rFonts w:ascii="Arial" w:hAnsi="Arial" w:cs="Arial"/>
          <w:sz w:val="24"/>
          <w:szCs w:val="24"/>
        </w:rPr>
      </w:pPr>
      <w:r w:rsidRPr="00302D26">
        <w:rPr>
          <w:rFonts w:ascii="Arial" w:hAnsi="Arial" w:cs="Arial"/>
          <w:sz w:val="24"/>
          <w:szCs w:val="24"/>
        </w:rPr>
        <w:t xml:space="preserve">If it relates to confidential references given or received </w:t>
      </w:r>
    </w:p>
    <w:p w:rsidR="00DF782A" w:rsidP="447E9723" w:rsidRDefault="00DF782A" w14:paraId="1CF55E6A" w14:textId="21C02551">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447E9723" w:rsidR="00DF782A">
        <w:rPr>
          <w:rFonts w:ascii="Arial" w:hAnsi="Arial" w:cs="Arial"/>
          <w:sz w:val="24"/>
          <w:szCs w:val="24"/>
        </w:rPr>
        <w:t xml:space="preserve">For further details, please </w:t>
      </w:r>
      <w:r w:rsidRPr="447E9723" w:rsidR="001E624B">
        <w:rPr>
          <w:rFonts w:ascii="Arial" w:hAnsi="Arial" w:cs="Arial"/>
          <w:sz w:val="24"/>
          <w:szCs w:val="24"/>
        </w:rPr>
        <w:t>consult the Data Protection Officer at</w:t>
      </w:r>
      <w:r w:rsidRPr="447E9723" w:rsidR="53E5BD13">
        <w:rPr>
          <w:rFonts w:ascii="Arial" w:hAnsi="Arial" w:cs="Arial"/>
          <w:sz w:val="24"/>
          <w:szCs w:val="24"/>
        </w:rPr>
        <w:t xml:space="preserve"> </w:t>
      </w:r>
      <w:hyperlink r:id="R27be9a1cda624d80">
        <w:r w:rsidRPr="447E9723" w:rsidR="53E5BD13">
          <w:rPr>
            <w:rStyle w:val="Hyperlink"/>
            <w:rFonts w:ascii="Arial" w:hAnsi="Arial" w:cs="Arial"/>
            <w:sz w:val="24"/>
            <w:szCs w:val="24"/>
          </w:rPr>
          <w:t>dpo@tcsg.ac.uk</w:t>
        </w:r>
      </w:hyperlink>
      <w:r w:rsidRPr="447E9723" w:rsidR="53E5BD13">
        <w:rPr>
          <w:rFonts w:ascii="Arial" w:hAnsi="Arial" w:cs="Arial"/>
          <w:sz w:val="24"/>
          <w:szCs w:val="24"/>
        </w:rPr>
        <w:t xml:space="preserve">. </w:t>
      </w:r>
    </w:p>
    <w:p w:rsidRPr="00302D26" w:rsidR="00170462" w:rsidP="00BF1DC0" w:rsidRDefault="00170462" w14:paraId="67AF4765" w14:textId="77777777">
      <w:pPr>
        <w:rPr>
          <w:rFonts w:ascii="Arial" w:hAnsi="Arial" w:cs="Arial"/>
          <w:b/>
          <w:bCs/>
          <w:sz w:val="24"/>
          <w:szCs w:val="24"/>
        </w:rPr>
      </w:pPr>
    </w:p>
    <w:p w:rsidRPr="00302D26" w:rsidR="00170462" w:rsidP="00BF1DC0" w:rsidRDefault="00170462" w14:paraId="68FC0D31" w14:textId="77777777">
      <w:pPr>
        <w:rPr>
          <w:rFonts w:ascii="Arial" w:hAnsi="Arial" w:cs="Arial"/>
          <w:b/>
          <w:bCs/>
          <w:sz w:val="24"/>
          <w:szCs w:val="24"/>
        </w:rPr>
      </w:pPr>
    </w:p>
    <w:p w:rsidRPr="00302D26" w:rsidR="00170462" w:rsidP="00BF1DC0" w:rsidRDefault="00170462" w14:paraId="2973CDE7" w14:textId="77777777">
      <w:pPr>
        <w:rPr>
          <w:rFonts w:ascii="Arial" w:hAnsi="Arial" w:cs="Arial"/>
          <w:b/>
          <w:bCs/>
          <w:sz w:val="24"/>
          <w:szCs w:val="24"/>
        </w:rPr>
      </w:pPr>
    </w:p>
    <w:p w:rsidRPr="00302D26" w:rsidR="00170462" w:rsidP="00BF1DC0" w:rsidRDefault="00170462" w14:paraId="03F5588D" w14:textId="77777777">
      <w:pPr>
        <w:rPr>
          <w:rFonts w:ascii="Arial" w:hAnsi="Arial" w:cs="Arial"/>
          <w:b/>
          <w:bCs/>
          <w:sz w:val="24"/>
          <w:szCs w:val="24"/>
        </w:rPr>
      </w:pPr>
    </w:p>
    <w:p w:rsidRPr="00302D26" w:rsidR="00170462" w:rsidP="00BF1DC0" w:rsidRDefault="00170462" w14:paraId="5F72D87E" w14:textId="77777777">
      <w:pPr>
        <w:rPr>
          <w:rFonts w:ascii="Arial" w:hAnsi="Arial" w:cs="Arial"/>
          <w:b/>
          <w:bCs/>
          <w:sz w:val="24"/>
          <w:szCs w:val="24"/>
        </w:rPr>
      </w:pPr>
    </w:p>
    <w:p w:rsidRPr="00302D26" w:rsidR="00170462" w:rsidP="00BF1DC0" w:rsidRDefault="00170462" w14:paraId="126C2D88" w14:textId="77777777">
      <w:pPr>
        <w:rPr>
          <w:rFonts w:ascii="Arial" w:hAnsi="Arial" w:cs="Arial"/>
          <w:b/>
          <w:bCs/>
          <w:sz w:val="24"/>
          <w:szCs w:val="24"/>
        </w:rPr>
      </w:pPr>
    </w:p>
    <w:p w:rsidRPr="00302D26" w:rsidR="00170462" w:rsidP="00BF1DC0" w:rsidRDefault="00170462" w14:paraId="48197457" w14:textId="77777777">
      <w:pPr>
        <w:rPr>
          <w:rFonts w:ascii="Arial" w:hAnsi="Arial" w:cs="Arial"/>
          <w:b/>
          <w:bCs/>
          <w:sz w:val="24"/>
          <w:szCs w:val="24"/>
        </w:rPr>
      </w:pPr>
    </w:p>
    <w:p w:rsidRPr="00302D26" w:rsidR="00BF1DC0" w:rsidP="000720CC" w:rsidRDefault="00BF1DC0" w14:paraId="64EADE84" w14:textId="3E60B478">
      <w:pPr>
        <w:pStyle w:val="Heading2"/>
        <w:rPr>
          <w:rFonts w:cs="Arial"/>
          <w:szCs w:val="24"/>
        </w:rPr>
      </w:pPr>
      <w:r w:rsidRPr="00302D26">
        <w:rPr>
          <w:rFonts w:cs="Arial"/>
          <w:szCs w:val="24"/>
        </w:rPr>
        <w:t xml:space="preserve">Right to rectification </w:t>
      </w:r>
      <w:r w:rsidRPr="00302D26">
        <w:rPr>
          <w:rFonts w:cs="Arial"/>
          <w:szCs w:val="24"/>
        </w:rPr>
        <w:tab/>
      </w:r>
    </w:p>
    <w:p w:rsidRPr="00302D26" w:rsidR="008C1A5B" w:rsidP="002B2989" w:rsidRDefault="00BF1DC0" w14:paraId="16D42445" w14:textId="77777777">
      <w:pPr>
        <w:rPr>
          <w:rFonts w:ascii="Arial" w:hAnsi="Arial" w:cs="Arial"/>
          <w:sz w:val="24"/>
          <w:szCs w:val="24"/>
        </w:rPr>
      </w:pPr>
      <w:r w:rsidRPr="00302D26">
        <w:rPr>
          <w:rFonts w:ascii="Arial" w:hAnsi="Arial" w:cs="Arial"/>
          <w:sz w:val="24"/>
          <w:szCs w:val="24"/>
        </w:rPr>
        <w:t>An individual has right to ask us to correct their personal information where it is incorrect or incomplete.</w:t>
      </w:r>
      <w:r w:rsidRPr="00302D26" w:rsidR="002B2989">
        <w:rPr>
          <w:rFonts w:ascii="Arial" w:hAnsi="Arial" w:cs="Arial"/>
          <w:sz w:val="24"/>
          <w:szCs w:val="24"/>
        </w:rPr>
        <w:t xml:space="preserve"> </w:t>
      </w:r>
    </w:p>
    <w:p w:rsidRPr="00302D26" w:rsidR="00C52DA8" w:rsidP="004E6825" w:rsidRDefault="008C1A5B" w14:paraId="0D3A4970" w14:textId="253187F4">
      <w:pPr>
        <w:rPr>
          <w:rFonts w:ascii="Arial" w:hAnsi="Arial" w:cs="Arial"/>
          <w:sz w:val="24"/>
          <w:szCs w:val="24"/>
        </w:rPr>
      </w:pPr>
      <w:r w:rsidRPr="2A4D1BE7">
        <w:rPr>
          <w:rFonts w:ascii="Arial" w:hAnsi="Arial" w:cs="Arial"/>
          <w:b/>
          <w:bCs/>
          <w:sz w:val="24"/>
          <w:szCs w:val="24"/>
        </w:rPr>
        <w:t>Action:</w:t>
      </w:r>
      <w:r w:rsidRPr="2A4D1BE7">
        <w:rPr>
          <w:rFonts w:ascii="Arial" w:hAnsi="Arial" w:cs="Arial"/>
          <w:sz w:val="24"/>
          <w:szCs w:val="24"/>
        </w:rPr>
        <w:t xml:space="preserve">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7E5712">
        <w:rPr>
          <w:rFonts w:ascii="Arial" w:hAnsi="Arial" w:cs="Arial"/>
          <w:sz w:val="24"/>
          <w:szCs w:val="24"/>
        </w:rPr>
        <w:t xml:space="preserve"> </w:t>
      </w:r>
      <w:r w:rsidRPr="2A4D1BE7" w:rsidR="005045E4">
        <w:rPr>
          <w:rFonts w:ascii="Arial" w:hAnsi="Arial" w:cs="Arial"/>
          <w:sz w:val="24"/>
          <w:szCs w:val="24"/>
        </w:rPr>
        <w:t xml:space="preserve">will assess the </w:t>
      </w:r>
      <w:r w:rsidRPr="2A4D1BE7" w:rsidR="000400CE">
        <w:rPr>
          <w:rFonts w:ascii="Arial" w:hAnsi="Arial" w:cs="Arial"/>
          <w:sz w:val="24"/>
          <w:szCs w:val="24"/>
        </w:rPr>
        <w:t xml:space="preserve">inaccuracy </w:t>
      </w:r>
      <w:r w:rsidRPr="2A4D1BE7" w:rsidR="00223F70">
        <w:rPr>
          <w:rFonts w:ascii="Arial" w:hAnsi="Arial" w:cs="Arial"/>
          <w:sz w:val="24"/>
          <w:szCs w:val="24"/>
        </w:rPr>
        <w:t>and correct it. If it holds that the information is accurate</w:t>
      </w:r>
      <w:r w:rsidRPr="2A4D1BE7" w:rsidR="004E6825">
        <w:rPr>
          <w:rFonts w:ascii="Arial" w:hAnsi="Arial" w:cs="Arial"/>
          <w:sz w:val="24"/>
          <w:szCs w:val="24"/>
        </w:rPr>
        <w:t xml:space="preserve">, it will explain to the requester why. </w:t>
      </w:r>
      <w:r w:rsidRPr="2A4D1BE7" w:rsidR="008D11DE">
        <w:rPr>
          <w:rFonts w:ascii="Arial" w:hAnsi="Arial" w:cs="Arial"/>
          <w:sz w:val="24"/>
          <w:szCs w:val="24"/>
        </w:rPr>
        <w:t xml:space="preserve">If the inaccuracy has been shared with a third party,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E624B">
        <w:rPr>
          <w:rFonts w:ascii="Arial" w:hAnsi="Arial" w:cs="Arial"/>
          <w:sz w:val="24"/>
          <w:szCs w:val="24"/>
        </w:rPr>
        <w:t xml:space="preserve"> </w:t>
      </w:r>
      <w:r w:rsidRPr="2A4D1BE7" w:rsidR="008D11DE">
        <w:rPr>
          <w:rFonts w:ascii="Arial" w:hAnsi="Arial" w:cs="Arial"/>
          <w:sz w:val="24"/>
          <w:szCs w:val="24"/>
        </w:rPr>
        <w:t xml:space="preserve">will take reasonable steps to inform them. </w:t>
      </w:r>
    </w:p>
    <w:p w:rsidRPr="00302D26" w:rsidR="00BF1DC0" w:rsidP="000720CC" w:rsidRDefault="00BF1DC0" w14:paraId="1384998C" w14:textId="77777777">
      <w:pPr>
        <w:pStyle w:val="Heading2"/>
        <w:rPr>
          <w:rFonts w:cs="Arial"/>
          <w:szCs w:val="24"/>
        </w:rPr>
      </w:pPr>
      <w:r w:rsidRPr="00302D26">
        <w:rPr>
          <w:rFonts w:cs="Arial"/>
          <w:szCs w:val="24"/>
        </w:rPr>
        <w:t xml:space="preserve">Right to erasure (or “right to be forgotten”) </w:t>
      </w:r>
    </w:p>
    <w:p w:rsidRPr="00302D26" w:rsidR="00CD6F08" w:rsidP="00BF1DC0" w:rsidRDefault="00BF1DC0" w14:paraId="0FFDB5B0" w14:textId="196585D6">
      <w:pPr>
        <w:rPr>
          <w:rFonts w:ascii="Arial" w:hAnsi="Arial" w:cs="Arial"/>
          <w:sz w:val="24"/>
          <w:szCs w:val="24"/>
        </w:rPr>
      </w:pPr>
      <w:r w:rsidRPr="00302D26">
        <w:rPr>
          <w:rFonts w:ascii="Arial" w:hAnsi="Arial" w:cs="Arial"/>
          <w:sz w:val="24"/>
          <w:szCs w:val="24"/>
        </w:rPr>
        <w:t>An individual has the right to ask that their personal information be deleted in certain circumstances, such as where consent has been withdrawn, where it is no longer necessary to keep it or where it legally needs to be deleted. There are a number of restrictions to this right</w:t>
      </w:r>
      <w:r w:rsidRPr="00302D26" w:rsidR="006C457C">
        <w:rPr>
          <w:rFonts w:ascii="Arial" w:hAnsi="Arial" w:cs="Arial"/>
          <w:sz w:val="24"/>
          <w:szCs w:val="24"/>
        </w:rPr>
        <w:t xml:space="preserve">: </w:t>
      </w:r>
    </w:p>
    <w:p w:rsidRPr="00302D26" w:rsidR="006C457C" w:rsidP="00111D6E" w:rsidRDefault="00111D6E" w14:paraId="0E7454AB" w14:textId="302A7B94">
      <w:pPr>
        <w:pStyle w:val="ListParagraph"/>
        <w:numPr>
          <w:ilvl w:val="0"/>
          <w:numId w:val="7"/>
        </w:numPr>
        <w:rPr>
          <w:rFonts w:ascii="Arial" w:hAnsi="Arial" w:cs="Arial"/>
          <w:sz w:val="24"/>
          <w:szCs w:val="24"/>
        </w:rPr>
      </w:pPr>
      <w:r w:rsidRPr="00302D26">
        <w:rPr>
          <w:rFonts w:ascii="Arial" w:hAnsi="Arial" w:cs="Arial"/>
          <w:sz w:val="24"/>
          <w:szCs w:val="24"/>
        </w:rPr>
        <w:lastRenderedPageBreak/>
        <w:t>T</w:t>
      </w:r>
      <w:r w:rsidRPr="00302D26" w:rsidR="006C457C">
        <w:rPr>
          <w:rFonts w:ascii="Arial" w:hAnsi="Arial" w:cs="Arial"/>
          <w:sz w:val="24"/>
          <w:szCs w:val="24"/>
        </w:rPr>
        <w:t xml:space="preserve">here is a legal obligation to keep it  </w:t>
      </w:r>
    </w:p>
    <w:p w:rsidRPr="00302D26" w:rsidR="006C457C" w:rsidP="00111D6E" w:rsidRDefault="00111D6E" w14:paraId="3E0D190F" w14:textId="1C3C738E">
      <w:pPr>
        <w:pStyle w:val="ListParagraph"/>
        <w:numPr>
          <w:ilvl w:val="0"/>
          <w:numId w:val="7"/>
        </w:numPr>
        <w:rPr>
          <w:rFonts w:ascii="Arial" w:hAnsi="Arial" w:cs="Arial"/>
          <w:sz w:val="24"/>
          <w:szCs w:val="24"/>
        </w:rPr>
      </w:pPr>
      <w:r w:rsidRPr="00302D26">
        <w:rPr>
          <w:rFonts w:ascii="Arial" w:hAnsi="Arial" w:cs="Arial"/>
          <w:sz w:val="24"/>
          <w:szCs w:val="24"/>
        </w:rPr>
        <w:t>F</w:t>
      </w:r>
      <w:r w:rsidRPr="00302D26" w:rsidR="006C457C">
        <w:rPr>
          <w:rFonts w:ascii="Arial" w:hAnsi="Arial" w:cs="Arial"/>
          <w:sz w:val="24"/>
          <w:szCs w:val="24"/>
        </w:rPr>
        <w:t xml:space="preserve">or the establishment, exercise or defence of legal claims  </w:t>
      </w:r>
    </w:p>
    <w:p w:rsidRPr="00302D26" w:rsidR="00111D6E" w:rsidP="00111D6E" w:rsidRDefault="00111D6E" w14:paraId="15C0BA62" w14:textId="6E407F6C">
      <w:pPr>
        <w:pStyle w:val="ListParagraph"/>
        <w:numPr>
          <w:ilvl w:val="0"/>
          <w:numId w:val="7"/>
        </w:numPr>
        <w:rPr>
          <w:rFonts w:ascii="Arial" w:hAnsi="Arial" w:cs="Arial"/>
          <w:sz w:val="24"/>
          <w:szCs w:val="24"/>
        </w:rPr>
      </w:pPr>
      <w:r w:rsidRPr="00302D26">
        <w:rPr>
          <w:rFonts w:ascii="Arial" w:hAnsi="Arial" w:cs="Arial"/>
          <w:sz w:val="24"/>
          <w:szCs w:val="24"/>
        </w:rPr>
        <w:t>I</w:t>
      </w:r>
      <w:r w:rsidRPr="00302D26" w:rsidR="006C457C">
        <w:rPr>
          <w:rFonts w:ascii="Arial" w:hAnsi="Arial" w:cs="Arial"/>
          <w:sz w:val="24"/>
          <w:szCs w:val="24"/>
        </w:rPr>
        <w:t>t is being used for statistical purpose</w:t>
      </w:r>
      <w:r w:rsidRPr="00302D26">
        <w:rPr>
          <w:rFonts w:ascii="Arial" w:hAnsi="Arial" w:cs="Arial"/>
          <w:sz w:val="24"/>
          <w:szCs w:val="24"/>
        </w:rPr>
        <w:t>s</w:t>
      </w:r>
    </w:p>
    <w:p w:rsidRPr="00302D26" w:rsidR="00111D6E" w:rsidP="00111D6E" w:rsidRDefault="00111D6E" w14:paraId="0C85023F" w14:textId="36A000E3">
      <w:pPr>
        <w:pStyle w:val="ListParagraph"/>
        <w:numPr>
          <w:ilvl w:val="0"/>
          <w:numId w:val="7"/>
        </w:numPr>
        <w:rPr>
          <w:rFonts w:ascii="Arial" w:hAnsi="Arial" w:cs="Arial"/>
          <w:sz w:val="24"/>
          <w:szCs w:val="24"/>
        </w:rPr>
      </w:pPr>
      <w:r w:rsidRPr="00302D26">
        <w:rPr>
          <w:rFonts w:ascii="Arial" w:hAnsi="Arial" w:cs="Arial"/>
          <w:sz w:val="24"/>
          <w:szCs w:val="24"/>
        </w:rPr>
        <w:t xml:space="preserve">It is being used for occupational </w:t>
      </w:r>
      <w:proofErr w:type="spellStart"/>
      <w:r w:rsidRPr="00302D26">
        <w:rPr>
          <w:rFonts w:ascii="Arial" w:hAnsi="Arial" w:cs="Arial"/>
          <w:sz w:val="24"/>
          <w:szCs w:val="24"/>
        </w:rPr>
        <w:t>heath</w:t>
      </w:r>
      <w:proofErr w:type="spellEnd"/>
      <w:r w:rsidRPr="00302D26">
        <w:rPr>
          <w:rFonts w:ascii="Arial" w:hAnsi="Arial" w:cs="Arial"/>
          <w:sz w:val="24"/>
          <w:szCs w:val="24"/>
        </w:rPr>
        <w:t xml:space="preserve"> or public health purposes </w:t>
      </w:r>
    </w:p>
    <w:p w:rsidRPr="00302D26" w:rsidR="00304D39" w:rsidP="00837ACE" w:rsidRDefault="00E23D73" w14:paraId="3DF38812" w14:textId="37BDFB8C">
      <w:pPr>
        <w:rPr>
          <w:rFonts w:ascii="Arial" w:hAnsi="Arial" w:cs="Arial"/>
          <w:sz w:val="24"/>
          <w:szCs w:val="24"/>
        </w:rPr>
      </w:pPr>
      <w:r w:rsidRPr="2A4D1BE7">
        <w:rPr>
          <w:rFonts w:ascii="Arial" w:hAnsi="Arial" w:cs="Arial"/>
          <w:b/>
          <w:bCs/>
          <w:sz w:val="24"/>
          <w:szCs w:val="24"/>
        </w:rPr>
        <w:t>Action:</w:t>
      </w:r>
      <w:r w:rsidRPr="2A4D1BE7">
        <w:rPr>
          <w:rFonts w:ascii="Arial" w:hAnsi="Arial" w:cs="Arial"/>
          <w:sz w:val="24"/>
          <w:szCs w:val="24"/>
        </w:rPr>
        <w:t xml:space="preserve">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will assess the data held and erase any </w:t>
      </w:r>
      <w:r w:rsidRPr="2A4D1BE7" w:rsidR="001E5AAD">
        <w:rPr>
          <w:rFonts w:ascii="Arial" w:hAnsi="Arial" w:cs="Arial"/>
          <w:sz w:val="24"/>
          <w:szCs w:val="24"/>
        </w:rPr>
        <w:t xml:space="preserve">eligible </w:t>
      </w:r>
      <w:r w:rsidRPr="2A4D1BE7">
        <w:rPr>
          <w:rFonts w:ascii="Arial" w:hAnsi="Arial" w:cs="Arial"/>
          <w:sz w:val="24"/>
          <w:szCs w:val="24"/>
        </w:rPr>
        <w:t>data</w:t>
      </w:r>
      <w:r w:rsidRPr="2A4D1BE7" w:rsidR="001E5AAD">
        <w:rPr>
          <w:rFonts w:ascii="Arial" w:hAnsi="Arial" w:cs="Arial"/>
          <w:sz w:val="24"/>
          <w:szCs w:val="24"/>
        </w:rPr>
        <w:t xml:space="preserve">. </w:t>
      </w:r>
      <w:r w:rsidRPr="2A4D1BE7" w:rsidR="008D11DE">
        <w:rPr>
          <w:rFonts w:ascii="Arial" w:hAnsi="Arial" w:cs="Arial"/>
          <w:sz w:val="24"/>
          <w:szCs w:val="24"/>
        </w:rPr>
        <w:t xml:space="preserve">If the inaccuracy has been shared with a third party,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8D11DE">
        <w:rPr>
          <w:rFonts w:ascii="Arial" w:hAnsi="Arial" w:cs="Arial"/>
          <w:sz w:val="24"/>
          <w:szCs w:val="24"/>
        </w:rPr>
        <w:t xml:space="preserve"> will take reasonable steps to inform them.</w:t>
      </w:r>
      <w:r w:rsidRPr="2A4D1BE7" w:rsidR="004A0992">
        <w:rPr>
          <w:rFonts w:ascii="Arial" w:hAnsi="Arial" w:cs="Arial"/>
          <w:sz w:val="24"/>
          <w:szCs w:val="24"/>
        </w:rPr>
        <w:t xml:space="preserve"> This may include removing images or posts from social media accounts. </w:t>
      </w:r>
    </w:p>
    <w:p w:rsidRPr="00302D26" w:rsidR="00BF1DC0" w:rsidP="000720CC" w:rsidRDefault="00BF1DC0" w14:paraId="58E141E2" w14:textId="77777777">
      <w:pPr>
        <w:pStyle w:val="Heading2"/>
        <w:rPr>
          <w:rFonts w:cs="Arial"/>
          <w:szCs w:val="24"/>
        </w:rPr>
      </w:pPr>
      <w:r w:rsidRPr="00302D26">
        <w:rPr>
          <w:rFonts w:cs="Arial"/>
          <w:szCs w:val="24"/>
        </w:rPr>
        <w:t>Right to restrict the use of personal information</w:t>
      </w:r>
      <w:r w:rsidRPr="00302D26">
        <w:rPr>
          <w:rFonts w:cs="Arial"/>
          <w:szCs w:val="24"/>
        </w:rPr>
        <w:tab/>
      </w:r>
    </w:p>
    <w:p w:rsidRPr="00302D26" w:rsidR="0013159C" w:rsidP="0013159C" w:rsidRDefault="00BF1DC0" w14:paraId="53938177" w14:textId="6D2F3FEF">
      <w:pPr>
        <w:rPr>
          <w:rFonts w:ascii="Arial" w:hAnsi="Arial" w:cs="Arial"/>
          <w:sz w:val="24"/>
          <w:szCs w:val="24"/>
        </w:rPr>
      </w:pPr>
      <w:r w:rsidRPr="00302D26">
        <w:rPr>
          <w:rFonts w:ascii="Arial" w:hAnsi="Arial" w:cs="Arial"/>
          <w:sz w:val="24"/>
          <w:szCs w:val="24"/>
        </w:rPr>
        <w:t xml:space="preserve">An individual has the right to request that we suspend our use of their personal information in certain circumstances. </w:t>
      </w:r>
      <w:r w:rsidRPr="00302D26" w:rsidR="00B6619C">
        <w:rPr>
          <w:rFonts w:ascii="Arial" w:hAnsi="Arial" w:cs="Arial"/>
          <w:sz w:val="24"/>
          <w:szCs w:val="24"/>
        </w:rPr>
        <w:t xml:space="preserve">This is linked to the right to </w:t>
      </w:r>
      <w:r w:rsidRPr="00302D26" w:rsidR="0013159C">
        <w:rPr>
          <w:rFonts w:ascii="Arial" w:hAnsi="Arial" w:cs="Arial"/>
          <w:sz w:val="24"/>
          <w:szCs w:val="24"/>
        </w:rPr>
        <w:t>rectification and the right to object</w:t>
      </w:r>
      <w:r w:rsidRPr="00302D26" w:rsidR="00813F91">
        <w:rPr>
          <w:rFonts w:ascii="Arial" w:hAnsi="Arial" w:cs="Arial"/>
          <w:sz w:val="24"/>
          <w:szCs w:val="24"/>
        </w:rPr>
        <w:t xml:space="preserve"> and often acts as a temporary </w:t>
      </w:r>
      <w:r w:rsidRPr="00302D26" w:rsidR="00CF61C8">
        <w:rPr>
          <w:rFonts w:ascii="Arial" w:hAnsi="Arial" w:cs="Arial"/>
          <w:sz w:val="24"/>
          <w:szCs w:val="24"/>
        </w:rPr>
        <w:t xml:space="preserve">state of affairs </w:t>
      </w:r>
      <w:r w:rsidRPr="00302D26" w:rsidR="00813F91">
        <w:rPr>
          <w:rFonts w:ascii="Arial" w:hAnsi="Arial" w:cs="Arial"/>
          <w:sz w:val="24"/>
          <w:szCs w:val="24"/>
        </w:rPr>
        <w:t xml:space="preserve">while a decision </w:t>
      </w:r>
      <w:r w:rsidRPr="00302D26" w:rsidR="00CF61C8">
        <w:rPr>
          <w:rFonts w:ascii="Arial" w:hAnsi="Arial" w:cs="Arial"/>
          <w:sz w:val="24"/>
          <w:szCs w:val="24"/>
        </w:rPr>
        <w:t xml:space="preserve">is made on correcting an inaccuracy or making a decision on legitimate interests. </w:t>
      </w:r>
    </w:p>
    <w:p w:rsidRPr="00302D26" w:rsidR="0013159C" w:rsidP="0013159C" w:rsidRDefault="00CF61C8" w14:paraId="2FFF0CFA" w14:textId="29AC0DBE">
      <w:pPr>
        <w:rPr>
          <w:rFonts w:ascii="Arial" w:hAnsi="Arial" w:cs="Arial"/>
          <w:sz w:val="24"/>
          <w:szCs w:val="24"/>
        </w:rPr>
      </w:pPr>
      <w:r w:rsidRPr="2A4D1BE7">
        <w:rPr>
          <w:rFonts w:ascii="Arial" w:hAnsi="Arial" w:cs="Arial"/>
          <w:b/>
          <w:bCs/>
          <w:sz w:val="24"/>
          <w:szCs w:val="24"/>
        </w:rPr>
        <w:t>Action:</w:t>
      </w:r>
      <w:r w:rsidRPr="2A4D1BE7">
        <w:rPr>
          <w:rFonts w:ascii="Arial" w:hAnsi="Arial" w:cs="Arial"/>
          <w:sz w:val="24"/>
          <w:szCs w:val="24"/>
        </w:rPr>
        <w:t xml:space="preserve"> </w:t>
      </w:r>
      <w:r w:rsidRPr="2A4D1BE7" w:rsidR="001E624B">
        <w:rPr>
          <w:rFonts w:ascii="Arial" w:hAnsi="Arial" w:cs="Arial"/>
          <w:sz w:val="24"/>
          <w:szCs w:val="24"/>
        </w:rPr>
        <w:t xml:space="preserve">The </w:t>
      </w:r>
      <w:r w:rsidRPr="2A4D1BE7" w:rsidR="541C3D07">
        <w:rPr>
          <w:rFonts w:ascii="Arial" w:hAnsi="Arial" w:cs="Arial"/>
          <w:sz w:val="24"/>
          <w:szCs w:val="24"/>
        </w:rPr>
        <w:t>Group</w:t>
      </w:r>
      <w:r w:rsidRPr="2A4D1BE7">
        <w:rPr>
          <w:rFonts w:ascii="Arial" w:hAnsi="Arial" w:cs="Arial"/>
          <w:sz w:val="24"/>
          <w:szCs w:val="24"/>
        </w:rPr>
        <w:t xml:space="preserve"> will, whilst this is happening:</w:t>
      </w:r>
    </w:p>
    <w:p w:rsidRPr="00302D26" w:rsidR="0013159C" w:rsidP="0013159C" w:rsidRDefault="0013159C" w14:paraId="66A1B0A1" w14:textId="7564E08C">
      <w:pPr>
        <w:pStyle w:val="ListParagraph"/>
        <w:numPr>
          <w:ilvl w:val="0"/>
          <w:numId w:val="8"/>
        </w:numPr>
        <w:rPr>
          <w:rFonts w:ascii="Arial" w:hAnsi="Arial" w:cs="Arial"/>
          <w:sz w:val="24"/>
          <w:szCs w:val="24"/>
        </w:rPr>
      </w:pPr>
      <w:r w:rsidRPr="00302D26">
        <w:rPr>
          <w:rFonts w:ascii="Arial" w:hAnsi="Arial" w:cs="Arial"/>
          <w:sz w:val="24"/>
          <w:szCs w:val="24"/>
        </w:rPr>
        <w:t xml:space="preserve">Move the data to a different physical or virtual location </w:t>
      </w:r>
    </w:p>
    <w:p w:rsidRPr="00302D26" w:rsidR="0013159C" w:rsidP="0013159C" w:rsidRDefault="0013159C" w14:paraId="6401FA36" w14:textId="08A04BDC">
      <w:pPr>
        <w:pStyle w:val="ListParagraph"/>
        <w:numPr>
          <w:ilvl w:val="0"/>
          <w:numId w:val="8"/>
        </w:numPr>
        <w:rPr>
          <w:rFonts w:ascii="Arial" w:hAnsi="Arial" w:cs="Arial"/>
          <w:sz w:val="24"/>
          <w:szCs w:val="24"/>
        </w:rPr>
      </w:pPr>
      <w:r w:rsidRPr="00302D26">
        <w:rPr>
          <w:rFonts w:ascii="Arial" w:hAnsi="Arial" w:cs="Arial"/>
          <w:sz w:val="24"/>
          <w:szCs w:val="24"/>
        </w:rPr>
        <w:t xml:space="preserve">Ensure the data is not accessed by staff in the normal course of work </w:t>
      </w:r>
    </w:p>
    <w:p w:rsidRPr="00302D26" w:rsidR="00BF1DC0" w:rsidP="0013159C" w:rsidRDefault="0013159C" w14:paraId="54A957DD" w14:textId="7A85143F">
      <w:pPr>
        <w:pStyle w:val="ListParagraph"/>
        <w:numPr>
          <w:ilvl w:val="0"/>
          <w:numId w:val="8"/>
        </w:numPr>
        <w:rPr>
          <w:rFonts w:ascii="Arial" w:hAnsi="Arial" w:cs="Arial"/>
          <w:sz w:val="24"/>
          <w:szCs w:val="24"/>
        </w:rPr>
      </w:pPr>
      <w:r w:rsidRPr="00302D26">
        <w:rPr>
          <w:rFonts w:ascii="Arial" w:hAnsi="Arial" w:cs="Arial"/>
          <w:sz w:val="24"/>
          <w:szCs w:val="24"/>
        </w:rPr>
        <w:t xml:space="preserve">Remove data from a website or social media account </w:t>
      </w:r>
    </w:p>
    <w:p w:rsidRPr="00302D26" w:rsidR="000720CC" w:rsidP="00CF61C8" w:rsidRDefault="00CF61C8" w14:paraId="56C51D65" w14:textId="618D0762">
      <w:pPr>
        <w:rPr>
          <w:rFonts w:ascii="Arial" w:hAnsi="Arial" w:cs="Arial"/>
          <w:sz w:val="24"/>
          <w:szCs w:val="24"/>
        </w:rPr>
      </w:pPr>
      <w:r w:rsidRPr="2A4D1BE7">
        <w:rPr>
          <w:rFonts w:ascii="Arial" w:hAnsi="Arial" w:cs="Arial"/>
          <w:sz w:val="24"/>
          <w:szCs w:val="24"/>
        </w:rPr>
        <w:t xml:space="preserve">If the inaccuracy has been shared with a third party,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will take reasonable steps to inform them. If a decision is made to lift the restriction,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0F35F6">
        <w:rPr>
          <w:rFonts w:ascii="Arial" w:hAnsi="Arial" w:cs="Arial"/>
          <w:sz w:val="24"/>
          <w:szCs w:val="24"/>
        </w:rPr>
        <w:t xml:space="preserve"> will inform the data subject first. </w:t>
      </w:r>
    </w:p>
    <w:p w:rsidRPr="00302D26" w:rsidR="00BF1DC0" w:rsidP="000720CC" w:rsidRDefault="00BF1DC0" w14:paraId="7F9C8E2D" w14:textId="77777777">
      <w:pPr>
        <w:pStyle w:val="Heading2"/>
        <w:rPr>
          <w:rFonts w:cs="Arial"/>
          <w:szCs w:val="24"/>
        </w:rPr>
      </w:pPr>
      <w:r w:rsidRPr="00302D26">
        <w:rPr>
          <w:rFonts w:cs="Arial"/>
          <w:szCs w:val="24"/>
        </w:rPr>
        <w:t>Right to data portability</w:t>
      </w:r>
      <w:r w:rsidRPr="00302D26">
        <w:rPr>
          <w:rFonts w:cs="Arial"/>
          <w:szCs w:val="24"/>
        </w:rPr>
        <w:tab/>
      </w:r>
    </w:p>
    <w:p w:rsidRPr="00302D26" w:rsidR="00BF1DC0" w:rsidP="00BF1DC0" w:rsidRDefault="00710C44" w14:paraId="34074CD5" w14:textId="56A8989B">
      <w:pPr>
        <w:rPr>
          <w:rFonts w:ascii="Arial" w:hAnsi="Arial" w:cs="Arial"/>
          <w:sz w:val="24"/>
          <w:szCs w:val="24"/>
        </w:rPr>
      </w:pPr>
      <w:r w:rsidRPr="00302D26">
        <w:rPr>
          <w:rFonts w:ascii="Arial" w:hAnsi="Arial" w:cs="Arial"/>
          <w:sz w:val="24"/>
          <w:szCs w:val="24"/>
        </w:rPr>
        <w:t xml:space="preserve">A data subject </w:t>
      </w:r>
      <w:r w:rsidRPr="00302D26" w:rsidR="00BF1DC0">
        <w:rPr>
          <w:rFonts w:ascii="Arial" w:hAnsi="Arial" w:cs="Arial"/>
          <w:sz w:val="24"/>
          <w:szCs w:val="24"/>
        </w:rPr>
        <w:t xml:space="preserve">has the right to obtain certain types of their personal data in a structured, commonly used, and machine-readable format and for it to be transferred to another organisation, where this is technically feasible. The right only applies to data provided to us by the individual or obtained in monitoring that individual and where that data is processed under the legal bases of consent and contract. </w:t>
      </w:r>
    </w:p>
    <w:p w:rsidRPr="00302D26" w:rsidR="00E87254" w:rsidP="00E87254" w:rsidRDefault="00E87254" w14:paraId="71DB063A" w14:textId="512E7286">
      <w:pPr>
        <w:rPr>
          <w:rFonts w:ascii="Arial" w:hAnsi="Arial" w:cs="Arial"/>
          <w:b/>
          <w:bCs/>
          <w:sz w:val="24"/>
          <w:szCs w:val="24"/>
        </w:rPr>
      </w:pPr>
      <w:r w:rsidRPr="2A4D1BE7">
        <w:rPr>
          <w:rFonts w:ascii="Arial" w:hAnsi="Arial" w:cs="Arial"/>
          <w:b/>
          <w:bCs/>
          <w:sz w:val="24"/>
          <w:szCs w:val="24"/>
        </w:rPr>
        <w:t xml:space="preserve">Action: </w:t>
      </w:r>
      <w:r w:rsidRPr="2A4D1BE7" w:rsidR="007326F5">
        <w:rPr>
          <w:rFonts w:ascii="Arial" w:hAnsi="Arial" w:cs="Arial"/>
          <w:sz w:val="24"/>
          <w:szCs w:val="24"/>
        </w:rPr>
        <w:t>This is</w:t>
      </w:r>
      <w:r w:rsidRPr="2A4D1BE7" w:rsidR="007326F5">
        <w:rPr>
          <w:rFonts w:ascii="Arial" w:hAnsi="Arial" w:cs="Arial"/>
          <w:b/>
          <w:bCs/>
          <w:sz w:val="24"/>
          <w:szCs w:val="24"/>
        </w:rPr>
        <w:t xml:space="preserve"> </w:t>
      </w:r>
      <w:r w:rsidRPr="2A4D1BE7" w:rsidR="007326F5">
        <w:rPr>
          <w:rFonts w:ascii="Arial" w:hAnsi="Arial" w:cs="Arial"/>
          <w:sz w:val="24"/>
          <w:szCs w:val="24"/>
        </w:rPr>
        <w:t xml:space="preserve">generally a right applied in </w:t>
      </w:r>
      <w:r w:rsidRPr="2A4D1BE7" w:rsidR="00456150">
        <w:rPr>
          <w:rFonts w:ascii="Arial" w:hAnsi="Arial" w:cs="Arial"/>
          <w:sz w:val="24"/>
          <w:szCs w:val="24"/>
        </w:rPr>
        <w:t xml:space="preserve">commercial customer contexts and unlikely to apply to the </w:t>
      </w:r>
      <w:r w:rsidRPr="2A4D1BE7" w:rsidR="541C3D07">
        <w:rPr>
          <w:rFonts w:ascii="Arial" w:hAnsi="Arial" w:cs="Arial"/>
          <w:sz w:val="24"/>
          <w:szCs w:val="24"/>
        </w:rPr>
        <w:t>Group</w:t>
      </w:r>
      <w:r w:rsidRPr="2A4D1BE7" w:rsidR="00456150">
        <w:rPr>
          <w:rFonts w:ascii="Arial" w:hAnsi="Arial" w:cs="Arial"/>
          <w:sz w:val="24"/>
          <w:szCs w:val="24"/>
        </w:rPr>
        <w:t xml:space="preserve">. </w:t>
      </w:r>
      <w:r w:rsidRPr="2A4D1BE7" w:rsidR="001E624B">
        <w:rPr>
          <w:rFonts w:ascii="Arial" w:hAnsi="Arial" w:cs="Arial"/>
          <w:sz w:val="24"/>
          <w:szCs w:val="24"/>
        </w:rPr>
        <w:t xml:space="preserve">The </w:t>
      </w:r>
      <w:r w:rsidRPr="2A4D1BE7" w:rsidR="541C3D07">
        <w:rPr>
          <w:rFonts w:ascii="Arial" w:hAnsi="Arial" w:cs="Arial"/>
          <w:sz w:val="24"/>
          <w:szCs w:val="24"/>
        </w:rPr>
        <w:t>Group</w:t>
      </w:r>
      <w:r w:rsidRPr="2A4D1BE7" w:rsidR="00456150">
        <w:rPr>
          <w:rFonts w:ascii="Arial" w:hAnsi="Arial" w:cs="Arial"/>
          <w:sz w:val="24"/>
          <w:szCs w:val="24"/>
        </w:rPr>
        <w:t xml:space="preserve"> should </w:t>
      </w:r>
      <w:r w:rsidRPr="2A4D1BE7" w:rsidR="00CD2565">
        <w:rPr>
          <w:rFonts w:ascii="Arial" w:hAnsi="Arial" w:cs="Arial"/>
          <w:sz w:val="24"/>
          <w:szCs w:val="24"/>
        </w:rPr>
        <w:t>assess</w:t>
      </w:r>
      <w:r w:rsidRPr="2A4D1BE7" w:rsidR="00456150">
        <w:rPr>
          <w:rFonts w:ascii="Arial" w:hAnsi="Arial" w:cs="Arial"/>
          <w:sz w:val="24"/>
          <w:szCs w:val="24"/>
        </w:rPr>
        <w:t xml:space="preserve"> which data </w:t>
      </w:r>
      <w:r w:rsidRPr="2A4D1BE7" w:rsidR="00C5059F">
        <w:rPr>
          <w:rFonts w:ascii="Arial" w:hAnsi="Arial" w:cs="Arial"/>
          <w:sz w:val="24"/>
          <w:szCs w:val="24"/>
        </w:rPr>
        <w:t xml:space="preserve">is eligible and is technically feasible to provide. </w:t>
      </w:r>
    </w:p>
    <w:p w:rsidRPr="00302D26" w:rsidR="00BF1DC0" w:rsidP="000720CC" w:rsidRDefault="00BF1DC0" w14:paraId="171B6438" w14:textId="77777777">
      <w:pPr>
        <w:pStyle w:val="Heading2"/>
        <w:rPr>
          <w:rFonts w:cs="Arial"/>
          <w:szCs w:val="24"/>
        </w:rPr>
      </w:pPr>
      <w:r w:rsidRPr="00302D26">
        <w:rPr>
          <w:rFonts w:cs="Arial"/>
          <w:szCs w:val="24"/>
        </w:rPr>
        <w:t>Right to object to the use of personal information (including to object to direct marketing, automated decision making and profiling)</w:t>
      </w:r>
      <w:r w:rsidRPr="00302D26">
        <w:rPr>
          <w:rFonts w:cs="Arial"/>
          <w:szCs w:val="24"/>
        </w:rPr>
        <w:tab/>
      </w:r>
    </w:p>
    <w:p w:rsidRPr="00302D26" w:rsidR="00BF1DC0" w:rsidP="00746364" w:rsidRDefault="00BF1DC0" w14:paraId="10E06DD9" w14:textId="3BF5BC0E">
      <w:pPr>
        <w:rPr>
          <w:rFonts w:ascii="Arial" w:hAnsi="Arial" w:cs="Arial"/>
          <w:sz w:val="24"/>
          <w:szCs w:val="24"/>
        </w:rPr>
      </w:pPr>
      <w:r w:rsidRPr="2A4D1BE7">
        <w:rPr>
          <w:rFonts w:ascii="Arial" w:hAnsi="Arial" w:cs="Arial"/>
          <w:sz w:val="24"/>
          <w:szCs w:val="24"/>
        </w:rPr>
        <w:t>A</w:t>
      </w:r>
      <w:r w:rsidRPr="2A4D1BE7" w:rsidR="00710C44">
        <w:rPr>
          <w:rFonts w:ascii="Arial" w:hAnsi="Arial" w:cs="Arial"/>
          <w:sz w:val="24"/>
          <w:szCs w:val="24"/>
        </w:rPr>
        <w:t xml:space="preserve"> data subject</w:t>
      </w:r>
      <w:r w:rsidRPr="2A4D1BE7">
        <w:rPr>
          <w:rFonts w:ascii="Arial" w:hAnsi="Arial" w:cs="Arial"/>
          <w:sz w:val="24"/>
          <w:szCs w:val="24"/>
        </w:rPr>
        <w:t xml:space="preserve"> has the right to object to the use of their personal information</w:t>
      </w:r>
      <w:r w:rsidRPr="2A4D1BE7" w:rsidR="005713C2">
        <w:rPr>
          <w:rFonts w:ascii="Arial" w:hAnsi="Arial" w:cs="Arial"/>
          <w:sz w:val="24"/>
          <w:szCs w:val="24"/>
        </w:rPr>
        <w:t xml:space="preserve">. </w:t>
      </w:r>
      <w:r w:rsidRPr="2A4D1BE7" w:rsidR="00710C44">
        <w:rPr>
          <w:rFonts w:ascii="Arial" w:hAnsi="Arial" w:cs="Arial"/>
          <w:sz w:val="24"/>
          <w:szCs w:val="24"/>
        </w:rPr>
        <w:t>For direct marketing this is an absolute right. If</w:t>
      </w:r>
      <w:r w:rsidRPr="2A4D1BE7" w:rsidR="00E312C3">
        <w:rPr>
          <w:rFonts w:ascii="Arial" w:hAnsi="Arial" w:cs="Arial"/>
          <w:sz w:val="24"/>
          <w:szCs w:val="24"/>
        </w:rPr>
        <w:t xml:space="preserve"> the objection is for data where 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w:t>
      </w:r>
      <w:r w:rsidRPr="2A4D1BE7" w:rsidR="541C3D07">
        <w:rPr>
          <w:rFonts w:ascii="Arial" w:hAnsi="Arial" w:cs="Arial"/>
          <w:sz w:val="24"/>
          <w:szCs w:val="24"/>
        </w:rPr>
        <w:lastRenderedPageBreak/>
        <w:t>Group</w:t>
      </w:r>
      <w:r w:rsidRPr="2A4D1BE7" w:rsidR="001E624B">
        <w:rPr>
          <w:rFonts w:ascii="Arial" w:hAnsi="Arial" w:cs="Arial"/>
          <w:sz w:val="24"/>
          <w:szCs w:val="24"/>
        </w:rPr>
        <w:t xml:space="preserve"> </w:t>
      </w:r>
      <w:r w:rsidRPr="2A4D1BE7" w:rsidR="00E312C3">
        <w:rPr>
          <w:rFonts w:ascii="Arial" w:hAnsi="Arial" w:cs="Arial"/>
          <w:sz w:val="24"/>
          <w:szCs w:val="24"/>
        </w:rPr>
        <w:t>has a legitimate interest</w:t>
      </w:r>
      <w:r w:rsidRPr="2A4D1BE7" w:rsidR="00776E33">
        <w:rPr>
          <w:rFonts w:ascii="Arial" w:hAnsi="Arial" w:cs="Arial"/>
          <w:sz w:val="24"/>
          <w:szCs w:val="24"/>
        </w:rPr>
        <w:t xml:space="preserve"> to process</w:t>
      </w:r>
      <w:r w:rsidRPr="2A4D1BE7" w:rsidR="00092A96">
        <w:rPr>
          <w:rFonts w:ascii="Arial" w:hAnsi="Arial" w:cs="Arial"/>
          <w:sz w:val="24"/>
          <w:szCs w:val="24"/>
        </w:rPr>
        <w:t xml:space="preserve">, then </w:t>
      </w:r>
      <w:r w:rsidRPr="2A4D1BE7" w:rsidR="001E624B">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092A96">
        <w:rPr>
          <w:rFonts w:ascii="Arial" w:hAnsi="Arial" w:cs="Arial"/>
          <w:sz w:val="24"/>
          <w:szCs w:val="24"/>
        </w:rPr>
        <w:t xml:space="preserve"> will need to demonstrate why this legitimate interest </w:t>
      </w:r>
      <w:r w:rsidRPr="2A4D1BE7" w:rsidR="00776E33">
        <w:rPr>
          <w:rFonts w:ascii="Arial" w:hAnsi="Arial" w:cs="Arial"/>
          <w:sz w:val="24"/>
          <w:szCs w:val="24"/>
        </w:rPr>
        <w:t xml:space="preserve">is compelling and overrides the rights of the individual. </w:t>
      </w:r>
    </w:p>
    <w:p w:rsidRPr="00302D26" w:rsidR="000E19A0" w:rsidP="00225CB0" w:rsidRDefault="00791104" w14:paraId="73B78037" w14:textId="725E16AD">
      <w:pPr>
        <w:rPr>
          <w:rFonts w:ascii="Arial" w:hAnsi="Arial" w:cs="Arial"/>
          <w:sz w:val="24"/>
          <w:szCs w:val="24"/>
        </w:rPr>
      </w:pPr>
      <w:r w:rsidRPr="2A4D1BE7">
        <w:rPr>
          <w:rFonts w:ascii="Arial" w:hAnsi="Arial" w:cs="Arial"/>
          <w:sz w:val="24"/>
          <w:szCs w:val="24"/>
        </w:rPr>
        <w:t xml:space="preserve">The right to object to automated </w:t>
      </w:r>
      <w:r w:rsidRPr="2A4D1BE7" w:rsidR="005B23CD">
        <w:rPr>
          <w:rFonts w:ascii="Arial" w:hAnsi="Arial" w:cs="Arial"/>
          <w:sz w:val="24"/>
          <w:szCs w:val="24"/>
        </w:rPr>
        <w:t xml:space="preserve">decision making or profiling applies to </w:t>
      </w:r>
      <w:r w:rsidRPr="2A4D1BE7" w:rsidR="00AD6CB8">
        <w:rPr>
          <w:rFonts w:ascii="Arial" w:hAnsi="Arial" w:cs="Arial"/>
          <w:sz w:val="24"/>
          <w:szCs w:val="24"/>
        </w:rPr>
        <w:t xml:space="preserve">wholly automated decision making. If it carries out this type of processing, 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sidR="001E624B">
        <w:rPr>
          <w:rFonts w:ascii="Arial" w:hAnsi="Arial" w:cs="Arial"/>
          <w:sz w:val="24"/>
          <w:szCs w:val="24"/>
        </w:rPr>
        <w:t xml:space="preserve"> </w:t>
      </w:r>
      <w:r w:rsidRPr="2A4D1BE7" w:rsidR="00AD6CB8">
        <w:rPr>
          <w:rFonts w:ascii="Arial" w:hAnsi="Arial" w:cs="Arial"/>
          <w:sz w:val="24"/>
          <w:szCs w:val="24"/>
        </w:rPr>
        <w:t xml:space="preserve">must allow the data subject to challenge the decision and </w:t>
      </w:r>
      <w:r w:rsidRPr="2A4D1BE7" w:rsidR="00737ED2">
        <w:rPr>
          <w:rFonts w:ascii="Arial" w:hAnsi="Arial" w:cs="Arial"/>
          <w:sz w:val="24"/>
          <w:szCs w:val="24"/>
        </w:rPr>
        <w:t>conduct</w:t>
      </w:r>
      <w:r w:rsidRPr="2A4D1BE7" w:rsidR="00225CB0">
        <w:rPr>
          <w:rFonts w:ascii="Arial" w:hAnsi="Arial" w:cs="Arial"/>
          <w:sz w:val="24"/>
          <w:szCs w:val="24"/>
        </w:rPr>
        <w:t xml:space="preserve"> a human assessment of the decision. </w:t>
      </w:r>
    </w:p>
    <w:p w:rsidRPr="00302D26" w:rsidR="005713C2" w:rsidP="00746364" w:rsidRDefault="005D2D32" w14:paraId="1619E79A" w14:textId="243F8497">
      <w:pPr>
        <w:rPr>
          <w:rFonts w:ascii="Arial" w:hAnsi="Arial" w:cs="Arial"/>
          <w:sz w:val="24"/>
          <w:szCs w:val="24"/>
        </w:rPr>
      </w:pPr>
      <w:r w:rsidRPr="2A4D1BE7">
        <w:rPr>
          <w:rFonts w:ascii="Arial" w:hAnsi="Arial" w:cs="Arial"/>
          <w:b/>
          <w:bCs/>
          <w:sz w:val="24"/>
          <w:szCs w:val="24"/>
        </w:rPr>
        <w:t>Action:</w:t>
      </w:r>
      <w:r w:rsidRPr="2A4D1BE7">
        <w:rPr>
          <w:rFonts w:ascii="Arial" w:hAnsi="Arial" w:cs="Arial"/>
          <w:sz w:val="24"/>
          <w:szCs w:val="24"/>
        </w:rPr>
        <w:t xml:space="preserve"> </w:t>
      </w:r>
      <w:r w:rsidRPr="2A4D1BE7" w:rsidR="008429BB">
        <w:rPr>
          <w:rFonts w:ascii="Arial" w:hAnsi="Arial" w:cs="Arial"/>
          <w:sz w:val="24"/>
          <w:szCs w:val="24"/>
        </w:rPr>
        <w:t>T</w:t>
      </w:r>
      <w:r w:rsidRPr="2A4D1BE7" w:rsidR="00A54ABC">
        <w:rPr>
          <w:rFonts w:ascii="Arial" w:hAnsi="Arial" w:cs="Arial"/>
          <w:sz w:val="24"/>
          <w:szCs w:val="24"/>
        </w:rPr>
        <w:t xml:space="preserve">he </w:t>
      </w:r>
      <w:r w:rsidRPr="2A4D1BE7" w:rsidR="541C3D07">
        <w:rPr>
          <w:rFonts w:ascii="Arial" w:hAnsi="Arial" w:cs="Arial"/>
          <w:sz w:val="24"/>
          <w:szCs w:val="24"/>
        </w:rPr>
        <w:t>Group</w:t>
      </w:r>
      <w:r w:rsidRPr="2A4D1BE7">
        <w:rPr>
          <w:rFonts w:ascii="Arial" w:hAnsi="Arial" w:cs="Arial"/>
          <w:sz w:val="24"/>
          <w:szCs w:val="24"/>
        </w:rPr>
        <w:t xml:space="preserve"> will cease any direct marketing. </w:t>
      </w:r>
      <w:r w:rsidRPr="2A4D1BE7" w:rsidR="00776E33">
        <w:rPr>
          <w:rFonts w:ascii="Arial" w:hAnsi="Arial" w:cs="Arial"/>
          <w:sz w:val="24"/>
          <w:szCs w:val="24"/>
        </w:rPr>
        <w:t xml:space="preserve">It will assess any other eligible processing and communicate its decision to the data subject. </w:t>
      </w:r>
    </w:p>
    <w:p w:rsidRPr="00302D26" w:rsidR="00170462" w:rsidP="00572AF1" w:rsidRDefault="00170462" w14:paraId="40C5A8CC" w14:textId="77777777">
      <w:pPr>
        <w:rPr>
          <w:rFonts w:ascii="Arial" w:hAnsi="Arial" w:cs="Arial"/>
          <w:b/>
          <w:bCs/>
          <w:sz w:val="24"/>
          <w:szCs w:val="24"/>
        </w:rPr>
      </w:pPr>
    </w:p>
    <w:p w:rsidRPr="00302D26" w:rsidR="00170462" w:rsidP="00572AF1" w:rsidRDefault="00170462" w14:paraId="099F6D02" w14:textId="77777777">
      <w:pPr>
        <w:rPr>
          <w:rFonts w:ascii="Arial" w:hAnsi="Arial" w:cs="Arial"/>
          <w:b/>
          <w:bCs/>
          <w:sz w:val="24"/>
          <w:szCs w:val="24"/>
        </w:rPr>
      </w:pPr>
    </w:p>
    <w:p w:rsidRPr="00302D26" w:rsidR="00170462" w:rsidP="00572AF1" w:rsidRDefault="00170462" w14:paraId="718470C9" w14:textId="77777777">
      <w:pPr>
        <w:rPr>
          <w:rFonts w:ascii="Arial" w:hAnsi="Arial" w:cs="Arial"/>
          <w:b/>
          <w:bCs/>
          <w:sz w:val="24"/>
          <w:szCs w:val="24"/>
        </w:rPr>
      </w:pPr>
    </w:p>
    <w:p w:rsidRPr="00302D26" w:rsidR="00170462" w:rsidP="00572AF1" w:rsidRDefault="00170462" w14:paraId="543FBAE8" w14:textId="77777777">
      <w:pPr>
        <w:rPr>
          <w:rFonts w:ascii="Arial" w:hAnsi="Arial" w:cs="Arial"/>
          <w:b/>
          <w:bCs/>
          <w:sz w:val="24"/>
          <w:szCs w:val="24"/>
        </w:rPr>
      </w:pPr>
    </w:p>
    <w:p w:rsidRPr="00302D26" w:rsidR="00170462" w:rsidP="00572AF1" w:rsidRDefault="00170462" w14:paraId="06B100F1" w14:textId="77777777">
      <w:pPr>
        <w:rPr>
          <w:rFonts w:ascii="Arial" w:hAnsi="Arial" w:cs="Arial"/>
          <w:b/>
          <w:bCs/>
          <w:sz w:val="24"/>
          <w:szCs w:val="24"/>
        </w:rPr>
      </w:pPr>
    </w:p>
    <w:p w:rsidRPr="00302D26" w:rsidR="00170462" w:rsidP="00572AF1" w:rsidRDefault="00170462" w14:paraId="2A60F8DA" w14:textId="77777777">
      <w:pPr>
        <w:rPr>
          <w:rFonts w:ascii="Arial" w:hAnsi="Arial" w:cs="Arial"/>
          <w:b/>
          <w:bCs/>
          <w:sz w:val="24"/>
          <w:szCs w:val="24"/>
        </w:rPr>
      </w:pPr>
    </w:p>
    <w:p w:rsidRPr="00302D26" w:rsidR="00170462" w:rsidP="2A4D1BE7" w:rsidRDefault="00170462" w14:paraId="77F5670F" w14:textId="77A634E4">
      <w:pPr>
        <w:rPr>
          <w:rFonts w:ascii="Arial" w:hAnsi="Arial" w:cs="Arial"/>
          <w:b/>
          <w:bCs/>
          <w:sz w:val="24"/>
          <w:szCs w:val="24"/>
        </w:rPr>
      </w:pPr>
    </w:p>
    <w:p w:rsidRPr="00302D26" w:rsidR="00572AF1" w:rsidP="00E712EC" w:rsidRDefault="00572AF1" w14:paraId="136F5D0B" w14:textId="7B4BCC9D">
      <w:pPr>
        <w:pStyle w:val="Heading1"/>
        <w:rPr>
          <w:rFonts w:cs="Arial"/>
          <w:sz w:val="24"/>
          <w:szCs w:val="24"/>
        </w:rPr>
      </w:pPr>
      <w:r w:rsidRPr="00302D26">
        <w:rPr>
          <w:rFonts w:cs="Arial"/>
          <w:sz w:val="24"/>
          <w:szCs w:val="24"/>
        </w:rPr>
        <w:t xml:space="preserve">MAKING THE FINAL RESPONSE </w:t>
      </w:r>
    </w:p>
    <w:p w:rsidRPr="00302D26" w:rsidR="00476796" w:rsidP="000720CC" w:rsidRDefault="00476796" w14:paraId="7A478A4E" w14:textId="08664238">
      <w:pPr>
        <w:pStyle w:val="Heading2"/>
        <w:rPr>
          <w:rFonts w:cs="Arial"/>
          <w:szCs w:val="24"/>
          <w:lang w:val="en-IE"/>
        </w:rPr>
      </w:pPr>
      <w:r w:rsidRPr="00302D26">
        <w:rPr>
          <w:rFonts w:cs="Arial"/>
          <w:szCs w:val="24"/>
          <w:lang w:val="en-IE"/>
        </w:rPr>
        <w:t xml:space="preserve">Redaction </w:t>
      </w:r>
    </w:p>
    <w:p w:rsidRPr="00302D26" w:rsidR="0039470A" w:rsidP="00BF1DC0" w:rsidRDefault="000C7055" w14:paraId="61CA73DF" w14:textId="1F745411">
      <w:pPr>
        <w:rPr>
          <w:rFonts w:ascii="Arial" w:hAnsi="Arial" w:cs="Arial"/>
          <w:sz w:val="24"/>
          <w:szCs w:val="24"/>
          <w:lang w:val="en-IE"/>
        </w:rPr>
      </w:pPr>
      <w:r w:rsidRPr="00302D26">
        <w:rPr>
          <w:rFonts w:ascii="Arial" w:hAnsi="Arial" w:cs="Arial"/>
          <w:sz w:val="24"/>
          <w:szCs w:val="24"/>
          <w:lang w:val="en-IE"/>
        </w:rPr>
        <w:t xml:space="preserve">In the right of access, the data subject only has the right to receive a copy of their personal data. </w:t>
      </w:r>
      <w:r w:rsidRPr="00302D26" w:rsidR="00D81C6E">
        <w:rPr>
          <w:rFonts w:ascii="Arial" w:hAnsi="Arial" w:cs="Arial"/>
          <w:sz w:val="24"/>
          <w:szCs w:val="24"/>
          <w:lang w:val="en-IE"/>
        </w:rPr>
        <w:t xml:space="preserve">Any redactions should be added to a </w:t>
      </w:r>
      <w:r w:rsidRPr="00302D26" w:rsidR="0089732D">
        <w:rPr>
          <w:rFonts w:ascii="Arial" w:hAnsi="Arial" w:cs="Arial"/>
          <w:sz w:val="24"/>
          <w:szCs w:val="24"/>
          <w:lang w:val="en-IE"/>
        </w:rPr>
        <w:t xml:space="preserve">document to ensure other people’s data is not disclosed. Redaction software is available on applications such as PDF. </w:t>
      </w:r>
      <w:r w:rsidRPr="00302D26" w:rsidR="000A75D3">
        <w:rPr>
          <w:rFonts w:ascii="Arial" w:hAnsi="Arial" w:cs="Arial"/>
          <w:sz w:val="24"/>
          <w:szCs w:val="24"/>
          <w:lang w:val="en-IE"/>
        </w:rPr>
        <w:t>Always ensure that redactions cannot be read through (for example if carried with a marker pen) or undone (if carried out o</w:t>
      </w:r>
      <w:r w:rsidRPr="00302D26" w:rsidR="00A23B05">
        <w:rPr>
          <w:rFonts w:ascii="Arial" w:hAnsi="Arial" w:cs="Arial"/>
          <w:sz w:val="24"/>
          <w:szCs w:val="24"/>
          <w:lang w:val="en-IE"/>
        </w:rPr>
        <w:t xml:space="preserve">n a word processing programme). If redaction is difficult, you may consider extracting information into a new document. </w:t>
      </w:r>
    </w:p>
    <w:p w:rsidRPr="00302D26" w:rsidR="0039470A" w:rsidP="000720CC" w:rsidRDefault="0039470A" w14:paraId="688B8F19" w14:textId="0CB6F465">
      <w:pPr>
        <w:pStyle w:val="Heading2"/>
        <w:rPr>
          <w:rFonts w:cs="Arial"/>
          <w:szCs w:val="24"/>
          <w:lang w:val="en-IE"/>
        </w:rPr>
      </w:pPr>
      <w:r w:rsidRPr="00302D26">
        <w:rPr>
          <w:rFonts w:cs="Arial"/>
          <w:szCs w:val="24"/>
          <w:lang w:val="en-IE"/>
        </w:rPr>
        <w:t>Reasonable adjustments</w:t>
      </w:r>
    </w:p>
    <w:p w:rsidRPr="00302D26" w:rsidR="00A23B05" w:rsidP="00BF1DC0" w:rsidRDefault="00A54ABC" w14:paraId="00B60BA3" w14:textId="3A8626F2">
      <w:pPr>
        <w:rPr>
          <w:rFonts w:ascii="Arial" w:hAnsi="Arial" w:cs="Arial"/>
          <w:sz w:val="24"/>
          <w:szCs w:val="24"/>
          <w:lang w:val="en-IE"/>
        </w:rPr>
      </w:pPr>
      <w:r w:rsidRPr="2A4D1BE7">
        <w:rPr>
          <w:rFonts w:ascii="Arial" w:hAnsi="Arial" w:cs="Arial"/>
          <w:sz w:val="24"/>
          <w:szCs w:val="24"/>
          <w:lang w:val="en-IE"/>
        </w:rPr>
        <w:t xml:space="preserve">The </w:t>
      </w:r>
      <w:r w:rsidRPr="2A4D1BE7" w:rsidR="541C3D07">
        <w:rPr>
          <w:rFonts w:ascii="Arial" w:hAnsi="Arial" w:cs="Arial"/>
          <w:sz w:val="24"/>
          <w:szCs w:val="24"/>
          <w:lang w:val="en-IE"/>
        </w:rPr>
        <w:t>Group</w:t>
      </w:r>
      <w:r w:rsidRPr="2A4D1BE7" w:rsidR="00A23B05">
        <w:rPr>
          <w:rFonts w:ascii="Arial" w:hAnsi="Arial" w:cs="Arial"/>
          <w:sz w:val="24"/>
          <w:szCs w:val="24"/>
          <w:lang w:val="en-IE"/>
        </w:rPr>
        <w:t xml:space="preserve"> has an obligation </w:t>
      </w:r>
      <w:r w:rsidRPr="2A4D1BE7" w:rsidR="00207EAD">
        <w:rPr>
          <w:rFonts w:ascii="Arial" w:hAnsi="Arial" w:cs="Arial"/>
          <w:sz w:val="24"/>
          <w:szCs w:val="24"/>
          <w:lang w:val="en-IE"/>
        </w:rPr>
        <w:t xml:space="preserve">under the Equality Act 2010 </w:t>
      </w:r>
      <w:r w:rsidRPr="2A4D1BE7" w:rsidR="00A23B05">
        <w:rPr>
          <w:rFonts w:ascii="Arial" w:hAnsi="Arial" w:cs="Arial"/>
          <w:sz w:val="24"/>
          <w:szCs w:val="24"/>
          <w:lang w:val="en-IE"/>
        </w:rPr>
        <w:t xml:space="preserve">to make a reasonable adjustment </w:t>
      </w:r>
      <w:r w:rsidRPr="2A4D1BE7" w:rsidR="002C5DBC">
        <w:rPr>
          <w:rFonts w:ascii="Arial" w:hAnsi="Arial" w:cs="Arial"/>
          <w:sz w:val="24"/>
          <w:szCs w:val="24"/>
          <w:lang w:val="en-IE"/>
        </w:rPr>
        <w:t xml:space="preserve">for data subjects </w:t>
      </w:r>
      <w:r w:rsidRPr="2A4D1BE7" w:rsidR="00207EAD">
        <w:rPr>
          <w:rFonts w:ascii="Arial" w:hAnsi="Arial" w:cs="Arial"/>
          <w:sz w:val="24"/>
          <w:szCs w:val="24"/>
          <w:lang w:val="en-IE"/>
        </w:rPr>
        <w:t xml:space="preserve">with disabilities. It is, for example, </w:t>
      </w:r>
      <w:r w:rsidRPr="2A4D1BE7" w:rsidR="009C163D">
        <w:rPr>
          <w:rFonts w:ascii="Arial" w:hAnsi="Arial" w:cs="Arial"/>
          <w:sz w:val="24"/>
          <w:szCs w:val="24"/>
          <w:lang w:val="en-IE"/>
        </w:rPr>
        <w:t xml:space="preserve">unacceptable to provide PDF scans of documents without optical character recognition to a data subject who requires a screen reader to </w:t>
      </w:r>
      <w:r w:rsidRPr="2A4D1BE7" w:rsidR="00EB0FC3">
        <w:rPr>
          <w:rFonts w:ascii="Arial" w:hAnsi="Arial" w:cs="Arial"/>
          <w:sz w:val="24"/>
          <w:szCs w:val="24"/>
          <w:lang w:val="en-IE"/>
        </w:rPr>
        <w:t xml:space="preserve">access information. </w:t>
      </w:r>
      <w:r w:rsidRPr="2A4D1BE7">
        <w:rPr>
          <w:rFonts w:ascii="Arial" w:hAnsi="Arial" w:cs="Arial"/>
          <w:sz w:val="24"/>
          <w:szCs w:val="24"/>
          <w:lang w:val="en-IE"/>
        </w:rPr>
        <w:t xml:space="preserve">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EB0FC3">
        <w:rPr>
          <w:rFonts w:ascii="Arial" w:hAnsi="Arial" w:cs="Arial"/>
          <w:sz w:val="24"/>
          <w:szCs w:val="24"/>
          <w:lang w:val="en-IE"/>
        </w:rPr>
        <w:t xml:space="preserve"> should </w:t>
      </w:r>
      <w:r w:rsidRPr="2A4D1BE7" w:rsidR="00EB0FC3">
        <w:rPr>
          <w:rFonts w:ascii="Arial" w:hAnsi="Arial" w:cs="Arial"/>
          <w:sz w:val="24"/>
          <w:szCs w:val="24"/>
          <w:lang w:val="en-IE"/>
        </w:rPr>
        <w:lastRenderedPageBreak/>
        <w:t xml:space="preserve">check with the data subject if they have any special requirements for accessing the data. </w:t>
      </w:r>
    </w:p>
    <w:p w:rsidRPr="00302D26" w:rsidR="00476796" w:rsidP="000720CC" w:rsidRDefault="00476796" w14:paraId="660770B2" w14:textId="34001B2D">
      <w:pPr>
        <w:pStyle w:val="Heading2"/>
        <w:rPr>
          <w:rFonts w:cs="Arial"/>
          <w:szCs w:val="24"/>
          <w:lang w:val="en-IE"/>
        </w:rPr>
      </w:pPr>
      <w:r w:rsidRPr="00302D26">
        <w:rPr>
          <w:rFonts w:cs="Arial"/>
          <w:szCs w:val="24"/>
          <w:lang w:val="en-IE"/>
        </w:rPr>
        <w:t xml:space="preserve">Secure sending </w:t>
      </w:r>
      <w:r w:rsidRPr="00302D26" w:rsidR="00EB0FC3">
        <w:rPr>
          <w:rFonts w:cs="Arial"/>
          <w:szCs w:val="24"/>
          <w:lang w:val="en-IE"/>
        </w:rPr>
        <w:t xml:space="preserve">/ sharing </w:t>
      </w:r>
    </w:p>
    <w:p w:rsidRPr="00302D26" w:rsidR="00345DE0" w:rsidP="00345DE0" w:rsidRDefault="006C7342" w14:paraId="6867072D" w14:textId="7E35DC47">
      <w:pPr>
        <w:rPr>
          <w:rFonts w:ascii="Arial" w:hAnsi="Arial" w:cs="Arial"/>
          <w:sz w:val="24"/>
          <w:szCs w:val="24"/>
          <w:lang w:val="en-IE"/>
        </w:rPr>
      </w:pPr>
      <w:r w:rsidRPr="2A4D1BE7">
        <w:rPr>
          <w:rFonts w:ascii="Arial" w:hAnsi="Arial" w:cs="Arial"/>
          <w:sz w:val="24"/>
          <w:szCs w:val="24"/>
          <w:lang w:val="en-IE"/>
        </w:rPr>
        <w:t xml:space="preserve">Disclosing the response to a subject access request requires the same commitment to data security as the other processing </w:t>
      </w:r>
      <w:r w:rsidRPr="2A4D1BE7" w:rsidR="00A54ABC">
        <w:rPr>
          <w:rFonts w:ascii="Arial" w:hAnsi="Arial" w:cs="Arial"/>
          <w:sz w:val="24"/>
          <w:szCs w:val="24"/>
          <w:lang w:val="en-IE"/>
        </w:rPr>
        <w:t xml:space="preserve">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Pr>
          <w:rFonts w:ascii="Arial" w:hAnsi="Arial" w:cs="Arial"/>
          <w:sz w:val="24"/>
          <w:szCs w:val="24"/>
          <w:lang w:val="en-IE"/>
        </w:rPr>
        <w:t xml:space="preserve"> carries out. </w:t>
      </w:r>
      <w:r w:rsidRPr="2A4D1BE7" w:rsidR="00345DE0">
        <w:rPr>
          <w:rFonts w:ascii="Arial" w:hAnsi="Arial" w:cs="Arial"/>
          <w:sz w:val="24"/>
          <w:szCs w:val="24"/>
          <w:lang w:val="en-IE"/>
        </w:rPr>
        <w:t xml:space="preserve">To ensure the secure </w:t>
      </w:r>
      <w:r w:rsidRPr="2A4D1BE7" w:rsidR="003828E9">
        <w:rPr>
          <w:rFonts w:ascii="Arial" w:hAnsi="Arial" w:cs="Arial"/>
          <w:sz w:val="24"/>
          <w:szCs w:val="24"/>
          <w:lang w:val="en-IE"/>
        </w:rPr>
        <w:t xml:space="preserve">transfer or sharing of the response, 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3828E9">
        <w:rPr>
          <w:rFonts w:ascii="Arial" w:hAnsi="Arial" w:cs="Arial"/>
          <w:sz w:val="24"/>
          <w:szCs w:val="24"/>
          <w:lang w:val="en-IE"/>
        </w:rPr>
        <w:t xml:space="preserve"> will: </w:t>
      </w:r>
    </w:p>
    <w:p w:rsidRPr="00302D26" w:rsidR="00345DE0" w:rsidP="003828E9" w:rsidRDefault="003828E9" w14:paraId="28A141D1" w14:textId="0DB962F4">
      <w:pPr>
        <w:pStyle w:val="ListParagraph"/>
        <w:numPr>
          <w:ilvl w:val="0"/>
          <w:numId w:val="9"/>
        </w:numPr>
        <w:rPr>
          <w:rFonts w:ascii="Arial" w:hAnsi="Arial" w:cs="Arial"/>
          <w:sz w:val="24"/>
          <w:szCs w:val="24"/>
          <w:lang w:val="en-IE"/>
        </w:rPr>
      </w:pPr>
      <w:r w:rsidRPr="00302D26">
        <w:rPr>
          <w:rFonts w:ascii="Arial" w:hAnsi="Arial" w:cs="Arial"/>
          <w:sz w:val="24"/>
          <w:szCs w:val="24"/>
          <w:lang w:val="en-IE"/>
        </w:rPr>
        <w:t>p</w:t>
      </w:r>
      <w:r w:rsidRPr="00302D26" w:rsidR="00345DE0">
        <w:rPr>
          <w:rFonts w:ascii="Arial" w:hAnsi="Arial" w:cs="Arial"/>
          <w:sz w:val="24"/>
          <w:szCs w:val="24"/>
          <w:lang w:val="en-IE"/>
        </w:rPr>
        <w:t xml:space="preserve">rovide the responses in electronic format, unless the data subject makes a reasonable request for the data in hard copy </w:t>
      </w:r>
    </w:p>
    <w:p w:rsidRPr="00302D26" w:rsidR="00345DE0" w:rsidP="003828E9" w:rsidRDefault="003828E9" w14:paraId="77DDFF27" w14:textId="0CBAC4CD">
      <w:pPr>
        <w:pStyle w:val="ListParagraph"/>
        <w:numPr>
          <w:ilvl w:val="0"/>
          <w:numId w:val="9"/>
        </w:numPr>
        <w:rPr>
          <w:rFonts w:ascii="Arial" w:hAnsi="Arial" w:cs="Arial"/>
          <w:sz w:val="24"/>
          <w:szCs w:val="24"/>
          <w:lang w:val="en-IE"/>
        </w:rPr>
      </w:pPr>
      <w:r w:rsidRPr="00302D26">
        <w:rPr>
          <w:rFonts w:ascii="Arial" w:hAnsi="Arial" w:cs="Arial"/>
          <w:sz w:val="24"/>
          <w:szCs w:val="24"/>
          <w:lang w:val="en-IE"/>
        </w:rPr>
        <w:t xml:space="preserve">double check all </w:t>
      </w:r>
      <w:r w:rsidRPr="00302D26" w:rsidR="00345DE0">
        <w:rPr>
          <w:rFonts w:ascii="Arial" w:hAnsi="Arial" w:cs="Arial"/>
          <w:sz w:val="24"/>
          <w:szCs w:val="24"/>
          <w:lang w:val="en-IE"/>
        </w:rPr>
        <w:t>contact details for accuracy before dispatch or pressing send</w:t>
      </w:r>
    </w:p>
    <w:p w:rsidRPr="00302D26" w:rsidR="00345DE0" w:rsidP="003828E9" w:rsidRDefault="003828E9" w14:paraId="7F578B7B" w14:textId="108C27C8">
      <w:pPr>
        <w:pStyle w:val="ListParagraph"/>
        <w:numPr>
          <w:ilvl w:val="0"/>
          <w:numId w:val="9"/>
        </w:numPr>
        <w:rPr>
          <w:rFonts w:ascii="Arial" w:hAnsi="Arial" w:cs="Arial"/>
          <w:sz w:val="24"/>
          <w:szCs w:val="24"/>
          <w:lang w:val="en-IE"/>
        </w:rPr>
      </w:pPr>
      <w:r w:rsidRPr="2A4D1BE7">
        <w:rPr>
          <w:rFonts w:ascii="Arial" w:hAnsi="Arial" w:cs="Arial"/>
          <w:sz w:val="24"/>
          <w:szCs w:val="24"/>
          <w:lang w:val="en-IE"/>
        </w:rPr>
        <w:t>i</w:t>
      </w:r>
      <w:r w:rsidRPr="2A4D1BE7" w:rsidR="00345DE0">
        <w:rPr>
          <w:rFonts w:ascii="Arial" w:hAnsi="Arial" w:cs="Arial"/>
          <w:sz w:val="24"/>
          <w:szCs w:val="24"/>
          <w:lang w:val="en-IE"/>
        </w:rPr>
        <w:t xml:space="preserve">f providing the data via email </w:t>
      </w:r>
      <w:r w:rsidRPr="2A4D1BE7" w:rsidR="00A54ABC">
        <w:rPr>
          <w:rFonts w:ascii="Arial" w:hAnsi="Arial" w:cs="Arial"/>
          <w:sz w:val="24"/>
          <w:szCs w:val="24"/>
          <w:lang w:val="en-IE"/>
        </w:rPr>
        <w:t xml:space="preserve">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345DE0">
        <w:rPr>
          <w:rFonts w:ascii="Arial" w:hAnsi="Arial" w:cs="Arial"/>
          <w:sz w:val="24"/>
          <w:szCs w:val="24"/>
          <w:lang w:val="en-IE"/>
        </w:rPr>
        <w:t xml:space="preserve"> should ensure that all attachments are password protected, with </w:t>
      </w:r>
      <w:r w:rsidRPr="2A4D1BE7" w:rsidR="005724E0">
        <w:rPr>
          <w:rFonts w:ascii="Arial" w:hAnsi="Arial" w:cs="Arial"/>
          <w:sz w:val="24"/>
          <w:szCs w:val="24"/>
          <w:lang w:val="en-IE"/>
        </w:rPr>
        <w:t>t</w:t>
      </w:r>
      <w:r w:rsidRPr="2A4D1BE7" w:rsidR="00345DE0">
        <w:rPr>
          <w:rFonts w:ascii="Arial" w:hAnsi="Arial" w:cs="Arial"/>
          <w:sz w:val="24"/>
          <w:szCs w:val="24"/>
          <w:lang w:val="en-IE"/>
        </w:rPr>
        <w:t>he password be communicated to the data subject in a separate communication, such as an email or phone call</w:t>
      </w:r>
    </w:p>
    <w:p w:rsidRPr="00302D26" w:rsidR="003828E9" w:rsidP="003828E9" w:rsidRDefault="003828E9" w14:paraId="2A803789" w14:textId="7E2DFC55">
      <w:pPr>
        <w:pStyle w:val="ListParagraph"/>
        <w:numPr>
          <w:ilvl w:val="0"/>
          <w:numId w:val="9"/>
        </w:numPr>
        <w:rPr>
          <w:rFonts w:ascii="Arial" w:hAnsi="Arial" w:cs="Arial"/>
          <w:sz w:val="24"/>
          <w:szCs w:val="24"/>
          <w:lang w:val="en-IE"/>
        </w:rPr>
      </w:pPr>
      <w:r w:rsidRPr="2A4D1BE7">
        <w:rPr>
          <w:rFonts w:ascii="Arial" w:hAnsi="Arial" w:cs="Arial"/>
          <w:sz w:val="24"/>
          <w:szCs w:val="24"/>
          <w:lang w:val="en-IE"/>
        </w:rPr>
        <w:t>i</w:t>
      </w:r>
      <w:r w:rsidRPr="2A4D1BE7" w:rsidR="00345DE0">
        <w:rPr>
          <w:rFonts w:ascii="Arial" w:hAnsi="Arial" w:cs="Arial"/>
          <w:sz w:val="24"/>
          <w:szCs w:val="24"/>
          <w:lang w:val="en-IE"/>
        </w:rPr>
        <w:t xml:space="preserve">f providing the data by post </w:t>
      </w:r>
      <w:r w:rsidRPr="2A4D1BE7" w:rsidR="00A54ABC">
        <w:rPr>
          <w:rFonts w:ascii="Arial" w:hAnsi="Arial" w:cs="Arial"/>
          <w:sz w:val="24"/>
          <w:szCs w:val="24"/>
          <w:lang w:val="en-IE"/>
        </w:rPr>
        <w:t xml:space="preserve">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345DE0">
        <w:rPr>
          <w:rFonts w:ascii="Arial" w:hAnsi="Arial" w:cs="Arial"/>
          <w:sz w:val="24"/>
          <w:szCs w:val="24"/>
          <w:lang w:val="en-IE"/>
        </w:rPr>
        <w:t xml:space="preserve"> will use registered deliver</w:t>
      </w:r>
      <w:r w:rsidRPr="2A4D1BE7">
        <w:rPr>
          <w:rFonts w:ascii="Arial" w:hAnsi="Arial" w:cs="Arial"/>
          <w:sz w:val="24"/>
          <w:szCs w:val="24"/>
          <w:lang w:val="en-IE"/>
        </w:rPr>
        <w:t xml:space="preserve">y </w:t>
      </w:r>
    </w:p>
    <w:p w:rsidRPr="00302D26" w:rsidR="00EB0FC3" w:rsidP="003828E9" w:rsidRDefault="003828E9" w14:paraId="6273BFE6" w14:textId="60600FE8">
      <w:pPr>
        <w:pStyle w:val="ListParagraph"/>
        <w:numPr>
          <w:ilvl w:val="0"/>
          <w:numId w:val="9"/>
        </w:numPr>
        <w:rPr>
          <w:rFonts w:ascii="Arial" w:hAnsi="Arial" w:cs="Arial"/>
          <w:sz w:val="24"/>
          <w:szCs w:val="24"/>
          <w:lang w:val="en-IE"/>
        </w:rPr>
      </w:pPr>
      <w:r w:rsidRPr="2A4D1BE7">
        <w:rPr>
          <w:rFonts w:ascii="Arial" w:hAnsi="Arial" w:cs="Arial"/>
          <w:sz w:val="24"/>
          <w:szCs w:val="24"/>
          <w:lang w:val="en-IE"/>
        </w:rPr>
        <w:t>i</w:t>
      </w:r>
      <w:r w:rsidRPr="2A4D1BE7" w:rsidR="00345DE0">
        <w:rPr>
          <w:rFonts w:ascii="Arial" w:hAnsi="Arial" w:cs="Arial"/>
          <w:sz w:val="24"/>
          <w:szCs w:val="24"/>
          <w:lang w:val="en-IE"/>
        </w:rPr>
        <w:t xml:space="preserve">f providing remote access to the information for the data subject, the </w:t>
      </w:r>
      <w:proofErr w:type="spellStart"/>
      <w:r w:rsidRPr="2A4D1BE7" w:rsidR="541C3D07">
        <w:rPr>
          <w:rFonts w:ascii="Arial" w:hAnsi="Arial" w:cs="Arial"/>
          <w:sz w:val="24"/>
          <w:szCs w:val="24"/>
          <w:lang w:val="en-IE"/>
        </w:rPr>
        <w:t>the</w:t>
      </w:r>
      <w:proofErr w:type="spellEnd"/>
      <w:r w:rsidRPr="2A4D1BE7" w:rsidR="541C3D07">
        <w:rPr>
          <w:rFonts w:ascii="Arial" w:hAnsi="Arial" w:cs="Arial"/>
          <w:sz w:val="24"/>
          <w:szCs w:val="24"/>
          <w:lang w:val="en-IE"/>
        </w:rPr>
        <w:t xml:space="preserve"> Group</w:t>
      </w:r>
      <w:r w:rsidRPr="2A4D1BE7" w:rsidR="00345DE0">
        <w:rPr>
          <w:rFonts w:ascii="Arial" w:hAnsi="Arial" w:cs="Arial"/>
          <w:sz w:val="24"/>
          <w:szCs w:val="24"/>
          <w:lang w:val="en-IE"/>
        </w:rPr>
        <w:t xml:space="preserve"> will ensure controls are in place about how access is granted and for how long</w:t>
      </w:r>
    </w:p>
    <w:p w:rsidR="00C92B66" w:rsidP="00C92B66" w:rsidRDefault="00C92B66" w14:paraId="19168EDE" w14:textId="614C58C0">
      <w:pPr>
        <w:pStyle w:val="Heading2"/>
        <w:rPr>
          <w:rFonts w:cs="Arial"/>
          <w:szCs w:val="24"/>
          <w:lang w:val="en-IE"/>
        </w:rPr>
      </w:pPr>
      <w:r>
        <w:rPr>
          <w:rFonts w:cs="Arial"/>
          <w:szCs w:val="24"/>
          <w:lang w:val="en-IE"/>
        </w:rPr>
        <w:t>Content of the response</w:t>
      </w:r>
    </w:p>
    <w:p w:rsidR="00377593" w:rsidP="00626E5C" w:rsidRDefault="00626E5C" w14:paraId="08F316EF" w14:textId="51B5DCF2">
      <w:pPr>
        <w:rPr>
          <w:rFonts w:ascii="Arial" w:hAnsi="Arial" w:cs="Arial"/>
          <w:sz w:val="26"/>
          <w:szCs w:val="26"/>
          <w:lang w:val="en-IE"/>
        </w:rPr>
      </w:pPr>
      <w:r>
        <w:rPr>
          <w:rFonts w:ascii="Arial" w:hAnsi="Arial" w:cs="Arial"/>
          <w:sz w:val="24"/>
          <w:szCs w:val="24"/>
          <w:lang w:val="en-IE"/>
        </w:rPr>
        <w:t xml:space="preserve">The response should clearly state any </w:t>
      </w:r>
      <w:r w:rsidR="00377593">
        <w:rPr>
          <w:rFonts w:ascii="Arial" w:hAnsi="Arial" w:cs="Arial"/>
          <w:sz w:val="24"/>
          <w:szCs w:val="24"/>
          <w:lang w:val="en-IE"/>
        </w:rPr>
        <w:t xml:space="preserve">reasons why information has been refused, include the details of the </w:t>
      </w:r>
      <w:r w:rsidR="00A528F9">
        <w:rPr>
          <w:rFonts w:ascii="Arial" w:hAnsi="Arial" w:cs="Arial"/>
          <w:sz w:val="24"/>
          <w:szCs w:val="24"/>
          <w:lang w:val="en-IE"/>
        </w:rPr>
        <w:t>complaint’s</w:t>
      </w:r>
      <w:r w:rsidR="00377593">
        <w:rPr>
          <w:rFonts w:ascii="Arial" w:hAnsi="Arial" w:cs="Arial"/>
          <w:sz w:val="24"/>
          <w:szCs w:val="24"/>
          <w:lang w:val="en-IE"/>
        </w:rPr>
        <w:t xml:space="preserve"> procedure as well as reference to the right to contact the ICO after exhausting the internal procedure. The response should also include a link to the relevant organisational privacy policy.</w:t>
      </w:r>
    </w:p>
    <w:p w:rsidR="00626E5C" w:rsidP="447E9723" w:rsidRDefault="00626E5C" w14:paraId="36FF2B7C" w14:textId="75A20FF1">
      <w:pPr>
        <w:pStyle w:val="Normal"/>
        <w:rPr>
          <w:rFonts w:ascii="Arial" w:hAnsi="Arial" w:cs="Arial"/>
          <w:i w:val="1"/>
          <w:iCs w:val="1"/>
          <w:sz w:val="24"/>
          <w:szCs w:val="24"/>
          <w:lang w:val="en-IE"/>
        </w:rPr>
      </w:pPr>
      <w:r w:rsidRPr="447E9723">
        <w:rPr>
          <w:rFonts w:ascii="Arial" w:hAnsi="Arial" w:cs="Arial"/>
          <w:i w:val="1"/>
          <w:iCs w:val="1"/>
          <w:sz w:val="24"/>
          <w:szCs w:val="24"/>
          <w:lang w:val="en-IE"/>
        </w:rPr>
        <w:br w:type="page"/>
      </w:r>
    </w:p>
    <w:p w:rsidRPr="00302D26" w:rsidR="00170462" w:rsidP="447E9723" w:rsidRDefault="00984A8F" w14:paraId="0A22503A" w14:textId="018078CC">
      <w:pPr>
        <w:pStyle w:val="Heading1"/>
        <w:numPr>
          <w:ilvl w:val="0"/>
          <w:numId w:val="0"/>
        </w:numPr>
        <w:rPr>
          <w:rFonts w:cs="Arial"/>
          <w:sz w:val="24"/>
          <w:szCs w:val="24"/>
          <w:lang w:val="en-IE"/>
        </w:rPr>
      </w:pPr>
      <w:r w:rsidRPr="447E9723" w:rsidR="00984A8F">
        <w:rPr>
          <w:rFonts w:cs="Arial"/>
          <w:sz w:val="24"/>
          <w:szCs w:val="24"/>
          <w:lang w:val="en-IE"/>
        </w:rPr>
        <w:t>apPENDIX</w:t>
      </w:r>
      <w:r w:rsidRPr="447E9723" w:rsidR="00984A8F">
        <w:rPr>
          <w:rFonts w:cs="Arial"/>
          <w:sz w:val="24"/>
          <w:szCs w:val="24"/>
          <w:lang w:val="en-IE"/>
        </w:rPr>
        <w:t xml:space="preserve"> </w:t>
      </w:r>
      <w:r w:rsidRPr="447E9723" w:rsidR="2428E0C1">
        <w:rPr>
          <w:rFonts w:cs="Arial"/>
          <w:sz w:val="24"/>
          <w:szCs w:val="24"/>
          <w:lang w:val="en-IE"/>
        </w:rPr>
        <w:t>A</w:t>
      </w:r>
      <w:r w:rsidRPr="447E9723" w:rsidR="00984A8F">
        <w:rPr>
          <w:rFonts w:cs="Arial"/>
          <w:sz w:val="24"/>
          <w:szCs w:val="24"/>
          <w:lang w:val="en-IE"/>
        </w:rPr>
        <w:t xml:space="preserve">- </w:t>
      </w:r>
      <w:r w:rsidRPr="447E9723" w:rsidR="00170462">
        <w:rPr>
          <w:rFonts w:cs="Arial"/>
          <w:sz w:val="24"/>
          <w:szCs w:val="24"/>
          <w:lang w:val="en-IE"/>
        </w:rPr>
        <w:t xml:space="preserve">DSAR template response </w:t>
      </w:r>
    </w:p>
    <w:p w:rsidRPr="00302D26" w:rsidR="000E19A0" w:rsidP="00170462" w:rsidRDefault="000E19A0" w14:paraId="4B7BE09B" w14:textId="77777777">
      <w:pPr>
        <w:rPr>
          <w:rFonts w:ascii="Arial" w:hAnsi="Arial" w:cs="Arial"/>
          <w:b/>
          <w:bCs/>
          <w:sz w:val="24"/>
          <w:szCs w:val="24"/>
          <w:lang w:val="en-IE"/>
        </w:rPr>
      </w:pPr>
    </w:p>
    <w:p w:rsidRPr="00302D26" w:rsidR="000E19A0" w:rsidP="000E19A0" w:rsidRDefault="000E19A0" w14:paraId="060D3AD6" w14:textId="77777777">
      <w:pPr>
        <w:rPr>
          <w:rFonts w:ascii="Arial" w:hAnsi="Arial" w:cs="Arial"/>
          <w:sz w:val="24"/>
          <w:szCs w:val="24"/>
        </w:rPr>
      </w:pPr>
      <w:r w:rsidRPr="00302D26">
        <w:rPr>
          <w:rFonts w:ascii="Arial" w:hAnsi="Arial" w:cs="Arial"/>
          <w:b/>
          <w:bCs/>
          <w:sz w:val="24"/>
          <w:szCs w:val="24"/>
        </w:rPr>
        <w:t>Our ref:</w:t>
      </w:r>
      <w:r w:rsidRPr="00302D26">
        <w:rPr>
          <w:rFonts w:ascii="Arial" w:hAnsi="Arial" w:cs="Arial"/>
          <w:sz w:val="24"/>
          <w:szCs w:val="24"/>
        </w:rPr>
        <w:t xml:space="preserve"> [</w:t>
      </w:r>
      <w:r w:rsidRPr="00302D26">
        <w:rPr>
          <w:rFonts w:ascii="Arial" w:hAnsi="Arial" w:cs="Arial"/>
          <w:i/>
          <w:iCs/>
          <w:sz w:val="24"/>
          <w:szCs w:val="24"/>
        </w:rPr>
        <w:t>enter case reference number</w:t>
      </w:r>
      <w:r w:rsidRPr="00302D26">
        <w:rPr>
          <w:rFonts w:ascii="Arial" w:hAnsi="Arial" w:cs="Arial"/>
          <w:sz w:val="24"/>
          <w:szCs w:val="24"/>
        </w:rPr>
        <w:t>]</w:t>
      </w:r>
    </w:p>
    <w:p w:rsidRPr="00302D26" w:rsidR="00AA2DF5" w:rsidP="000E19A0" w:rsidRDefault="00AA2DF5" w14:paraId="0BB0ED91" w14:textId="77777777">
      <w:pPr>
        <w:rPr>
          <w:rFonts w:ascii="Arial" w:hAnsi="Arial" w:cs="Arial"/>
          <w:sz w:val="24"/>
          <w:szCs w:val="24"/>
        </w:rPr>
      </w:pPr>
    </w:p>
    <w:p w:rsidRPr="00302D26" w:rsidR="000E19A0" w:rsidP="000E19A0" w:rsidRDefault="000E19A0" w14:paraId="4496C875" w14:textId="1F7CA41F">
      <w:pPr>
        <w:rPr>
          <w:rFonts w:ascii="Arial" w:hAnsi="Arial" w:cs="Arial"/>
          <w:sz w:val="24"/>
          <w:szCs w:val="24"/>
        </w:rPr>
      </w:pPr>
      <w:r w:rsidRPr="00302D26">
        <w:rPr>
          <w:rFonts w:ascii="Arial" w:hAnsi="Arial" w:cs="Arial"/>
          <w:sz w:val="24"/>
          <w:szCs w:val="24"/>
        </w:rPr>
        <w:t>Dear ---</w:t>
      </w:r>
    </w:p>
    <w:p w:rsidRPr="00302D26" w:rsidR="000E19A0" w:rsidP="000E19A0" w:rsidRDefault="000E19A0" w14:paraId="67950A7E" w14:textId="77777777">
      <w:pPr>
        <w:rPr>
          <w:rFonts w:ascii="Arial" w:hAnsi="Arial" w:cs="Arial"/>
          <w:sz w:val="24"/>
          <w:szCs w:val="24"/>
        </w:rPr>
      </w:pPr>
      <w:r w:rsidRPr="00302D26">
        <w:rPr>
          <w:rFonts w:ascii="Arial" w:hAnsi="Arial" w:cs="Arial"/>
          <w:sz w:val="24"/>
          <w:szCs w:val="24"/>
        </w:rPr>
        <w:t xml:space="preserve">Thank you for your data subject access request, received [ENTER DATE]. </w:t>
      </w:r>
    </w:p>
    <w:p w:rsidRPr="00302D26" w:rsidR="000E19A0" w:rsidP="000E19A0" w:rsidRDefault="000E19A0" w14:paraId="5BC06361" w14:textId="77777777">
      <w:pPr>
        <w:rPr>
          <w:rFonts w:ascii="Arial" w:hAnsi="Arial" w:cs="Arial"/>
          <w:sz w:val="24"/>
          <w:szCs w:val="24"/>
        </w:rPr>
      </w:pPr>
      <w:r w:rsidRPr="00302D26">
        <w:rPr>
          <w:rFonts w:ascii="Arial" w:hAnsi="Arial" w:cs="Arial"/>
          <w:sz w:val="24"/>
          <w:szCs w:val="24"/>
        </w:rPr>
        <w:t xml:space="preserve">Please find attached a copy of the data you requested. </w:t>
      </w:r>
    </w:p>
    <w:p w:rsidRPr="00302D26" w:rsidR="000E19A0" w:rsidP="00984A8F" w:rsidRDefault="000E19A0" w14:paraId="7EB177BF" w14:textId="6583F496">
      <w:pPr>
        <w:rPr>
          <w:rFonts w:ascii="Arial" w:hAnsi="Arial" w:cs="Arial"/>
          <w:sz w:val="24"/>
          <w:szCs w:val="24"/>
        </w:rPr>
      </w:pPr>
      <w:r w:rsidRPr="2A4D1BE7">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is also obliged to provide the following information:</w:t>
      </w:r>
    </w:p>
    <w:p w:rsidRPr="00302D26" w:rsidR="000E19A0" w:rsidP="000E19A0" w:rsidRDefault="000E19A0" w14:paraId="794BCFB9" w14:textId="77777777">
      <w:pPr>
        <w:rPr>
          <w:rFonts w:ascii="Arial" w:hAnsi="Arial" w:cs="Arial"/>
          <w:sz w:val="24"/>
          <w:szCs w:val="24"/>
          <w:u w:val="single"/>
        </w:rPr>
      </w:pPr>
      <w:r w:rsidRPr="00302D26">
        <w:rPr>
          <w:rFonts w:ascii="Arial" w:hAnsi="Arial" w:cs="Arial"/>
          <w:sz w:val="24"/>
          <w:szCs w:val="24"/>
          <w:u w:val="single"/>
        </w:rPr>
        <w:t xml:space="preserve">The purposes we are holding your data </w:t>
      </w:r>
    </w:p>
    <w:p w:rsidRPr="00302D26" w:rsidR="000E19A0" w:rsidP="000E19A0" w:rsidRDefault="000E19A0" w14:paraId="6C6CD76D" w14:textId="5E3B51B1">
      <w:pPr>
        <w:rPr>
          <w:rFonts w:ascii="Arial" w:hAnsi="Arial" w:cs="Arial"/>
          <w:sz w:val="24"/>
          <w:szCs w:val="24"/>
        </w:rPr>
      </w:pPr>
      <w:r w:rsidRPr="00302D26">
        <w:rPr>
          <w:rFonts w:ascii="Arial" w:hAnsi="Arial" w:cs="Arial"/>
          <w:sz w:val="24"/>
          <w:szCs w:val="24"/>
        </w:rPr>
        <w:t xml:space="preserve">e.g., </w:t>
      </w:r>
      <w:r w:rsidRPr="00302D26" w:rsidR="00AA2DF5">
        <w:rPr>
          <w:rFonts w:ascii="Arial" w:hAnsi="Arial" w:cs="Arial"/>
          <w:i/>
          <w:iCs/>
          <w:sz w:val="24"/>
          <w:szCs w:val="24"/>
        </w:rPr>
        <w:t>“</w:t>
      </w:r>
      <w:r w:rsidRPr="00302D26">
        <w:rPr>
          <w:rFonts w:ascii="Arial" w:hAnsi="Arial" w:cs="Arial"/>
          <w:i/>
          <w:iCs/>
          <w:sz w:val="24"/>
          <w:szCs w:val="24"/>
        </w:rPr>
        <w:t>your contact details to keep in touch with you</w:t>
      </w:r>
      <w:r w:rsidRPr="00302D26" w:rsidR="00AA2DF5">
        <w:rPr>
          <w:rFonts w:ascii="Arial" w:hAnsi="Arial" w:cs="Arial"/>
          <w:i/>
          <w:iCs/>
          <w:sz w:val="24"/>
          <w:szCs w:val="24"/>
        </w:rPr>
        <w:t>”</w:t>
      </w:r>
      <w:r w:rsidRPr="00302D26">
        <w:rPr>
          <w:rFonts w:ascii="Arial" w:hAnsi="Arial" w:cs="Arial"/>
          <w:sz w:val="24"/>
          <w:szCs w:val="24"/>
        </w:rPr>
        <w:t xml:space="preserve">  </w:t>
      </w:r>
    </w:p>
    <w:p w:rsidRPr="00302D26" w:rsidR="000E19A0" w:rsidP="000E19A0" w:rsidRDefault="000E19A0" w14:paraId="26916E1B" w14:textId="77777777">
      <w:pPr>
        <w:rPr>
          <w:rFonts w:ascii="Arial" w:hAnsi="Arial" w:cs="Arial"/>
          <w:sz w:val="24"/>
          <w:szCs w:val="24"/>
        </w:rPr>
      </w:pPr>
      <w:r w:rsidRPr="00302D26">
        <w:rPr>
          <w:rFonts w:ascii="Arial" w:hAnsi="Arial" w:cs="Arial"/>
          <w:sz w:val="24"/>
          <w:szCs w:val="24"/>
          <w:u w:val="single"/>
        </w:rPr>
        <w:t>The types or categories of data</w:t>
      </w:r>
      <w:r w:rsidRPr="00302D26">
        <w:rPr>
          <w:rFonts w:ascii="Arial" w:hAnsi="Arial" w:cs="Arial"/>
          <w:sz w:val="24"/>
          <w:szCs w:val="24"/>
        </w:rPr>
        <w:t xml:space="preserve"> </w:t>
      </w:r>
    </w:p>
    <w:p w:rsidRPr="00302D26" w:rsidR="000E19A0" w:rsidP="000E19A0" w:rsidRDefault="000E19A0" w14:paraId="3439BEE0" w14:textId="77777777">
      <w:pPr>
        <w:rPr>
          <w:rFonts w:ascii="Arial" w:hAnsi="Arial" w:cs="Arial"/>
          <w:sz w:val="24"/>
          <w:szCs w:val="24"/>
        </w:rPr>
      </w:pPr>
      <w:r w:rsidRPr="00302D26">
        <w:rPr>
          <w:rFonts w:ascii="Arial" w:hAnsi="Arial" w:cs="Arial"/>
          <w:sz w:val="24"/>
          <w:szCs w:val="24"/>
        </w:rPr>
        <w:t>e.g., photographic images, identification documents</w:t>
      </w:r>
    </w:p>
    <w:p w:rsidRPr="00302D26" w:rsidR="000E19A0" w:rsidP="000E19A0" w:rsidRDefault="000E19A0" w14:paraId="265C72A4" w14:textId="77777777">
      <w:pPr>
        <w:rPr>
          <w:rFonts w:ascii="Arial" w:hAnsi="Arial" w:cs="Arial"/>
          <w:sz w:val="24"/>
          <w:szCs w:val="24"/>
        </w:rPr>
      </w:pPr>
      <w:r w:rsidRPr="00302D26">
        <w:rPr>
          <w:rFonts w:ascii="Arial" w:hAnsi="Arial" w:cs="Arial"/>
          <w:sz w:val="24"/>
          <w:szCs w:val="24"/>
          <w:u w:val="single"/>
        </w:rPr>
        <w:t>Any recipients of the data</w:t>
      </w:r>
      <w:r w:rsidRPr="00302D26">
        <w:rPr>
          <w:rFonts w:ascii="Arial" w:hAnsi="Arial" w:cs="Arial"/>
          <w:sz w:val="24"/>
          <w:szCs w:val="24"/>
        </w:rPr>
        <w:t xml:space="preserve"> </w:t>
      </w:r>
    </w:p>
    <w:p w:rsidRPr="00302D26" w:rsidR="000E19A0" w:rsidP="000E19A0" w:rsidRDefault="000E19A0" w14:paraId="43A6BA32" w14:textId="7D4BA568">
      <w:pPr>
        <w:rPr>
          <w:rFonts w:ascii="Arial" w:hAnsi="Arial" w:cs="Arial"/>
          <w:sz w:val="24"/>
          <w:szCs w:val="24"/>
        </w:rPr>
      </w:pPr>
      <w:r w:rsidRPr="00302D26">
        <w:rPr>
          <w:rFonts w:ascii="Arial" w:hAnsi="Arial" w:cs="Arial"/>
          <w:sz w:val="24"/>
          <w:szCs w:val="24"/>
        </w:rPr>
        <w:t xml:space="preserve">e.g., </w:t>
      </w:r>
      <w:r w:rsidRPr="00302D26" w:rsidR="00AA2DF5">
        <w:rPr>
          <w:rFonts w:ascii="Arial" w:hAnsi="Arial" w:cs="Arial"/>
          <w:i/>
          <w:iCs/>
          <w:sz w:val="24"/>
          <w:szCs w:val="24"/>
        </w:rPr>
        <w:t xml:space="preserve">“Relevant staff payroll information will be provided to </w:t>
      </w:r>
      <w:r w:rsidRPr="00302D26">
        <w:rPr>
          <w:rFonts w:ascii="Arial" w:hAnsi="Arial" w:cs="Arial"/>
          <w:i/>
          <w:iCs/>
          <w:sz w:val="24"/>
          <w:szCs w:val="24"/>
        </w:rPr>
        <w:t>HMRC</w:t>
      </w:r>
      <w:r w:rsidRPr="00302D26" w:rsidR="00AA2DF5">
        <w:rPr>
          <w:rFonts w:ascii="Arial" w:hAnsi="Arial" w:cs="Arial"/>
          <w:i/>
          <w:iCs/>
          <w:sz w:val="24"/>
          <w:szCs w:val="24"/>
        </w:rPr>
        <w:t xml:space="preserve"> for tax purposes”</w:t>
      </w:r>
      <w:r w:rsidRPr="00302D26">
        <w:rPr>
          <w:rFonts w:ascii="Arial" w:hAnsi="Arial" w:cs="Arial"/>
          <w:sz w:val="24"/>
          <w:szCs w:val="24"/>
        </w:rPr>
        <w:t xml:space="preserve"> </w:t>
      </w:r>
    </w:p>
    <w:p w:rsidRPr="00302D26" w:rsidR="000E19A0" w:rsidP="000E19A0" w:rsidRDefault="000E19A0" w14:paraId="6E41E7FA" w14:textId="70BE7A5C">
      <w:pPr>
        <w:rPr>
          <w:rFonts w:ascii="Arial" w:hAnsi="Arial" w:cs="Arial"/>
          <w:sz w:val="24"/>
          <w:szCs w:val="24"/>
          <w:u w:val="single"/>
        </w:rPr>
      </w:pPr>
      <w:r w:rsidRPr="2A4D1BE7">
        <w:rPr>
          <w:rFonts w:ascii="Arial" w:hAnsi="Arial" w:cs="Arial"/>
          <w:sz w:val="24"/>
          <w:szCs w:val="24"/>
          <w:u w:val="single"/>
        </w:rPr>
        <w:t xml:space="preserve">How long the </w:t>
      </w:r>
      <w:proofErr w:type="spellStart"/>
      <w:r w:rsidRPr="2A4D1BE7" w:rsidR="541C3D07">
        <w:rPr>
          <w:rFonts w:ascii="Arial" w:hAnsi="Arial" w:cs="Arial"/>
          <w:sz w:val="24"/>
          <w:szCs w:val="24"/>
          <w:u w:val="single"/>
        </w:rPr>
        <w:t>the</w:t>
      </w:r>
      <w:proofErr w:type="spellEnd"/>
      <w:r w:rsidRPr="2A4D1BE7" w:rsidR="541C3D07">
        <w:rPr>
          <w:rFonts w:ascii="Arial" w:hAnsi="Arial" w:cs="Arial"/>
          <w:sz w:val="24"/>
          <w:szCs w:val="24"/>
          <w:u w:val="single"/>
        </w:rPr>
        <w:t xml:space="preserve"> Group</w:t>
      </w:r>
      <w:r w:rsidRPr="2A4D1BE7">
        <w:rPr>
          <w:rFonts w:ascii="Arial" w:hAnsi="Arial" w:cs="Arial"/>
          <w:sz w:val="24"/>
          <w:szCs w:val="24"/>
          <w:u w:val="single"/>
        </w:rPr>
        <w:t xml:space="preserve"> will keep the data for and why </w:t>
      </w:r>
    </w:p>
    <w:p w:rsidRPr="00302D26" w:rsidR="000E19A0" w:rsidP="000E19A0" w:rsidRDefault="005724E0" w14:paraId="716D5D86" w14:textId="1CE538B6">
      <w:pPr>
        <w:rPr>
          <w:rFonts w:ascii="Arial" w:hAnsi="Arial" w:cs="Arial"/>
          <w:sz w:val="24"/>
          <w:szCs w:val="24"/>
        </w:rPr>
      </w:pPr>
      <w:r w:rsidRPr="00302D26">
        <w:rPr>
          <w:rFonts w:ascii="Arial" w:hAnsi="Arial" w:cs="Arial"/>
          <w:sz w:val="24"/>
          <w:szCs w:val="24"/>
        </w:rPr>
        <w:t>e.g.,</w:t>
      </w:r>
      <w:r w:rsidRPr="00302D26" w:rsidR="000E19A0">
        <w:rPr>
          <w:rFonts w:ascii="Arial" w:hAnsi="Arial" w:cs="Arial"/>
          <w:sz w:val="24"/>
          <w:szCs w:val="24"/>
        </w:rPr>
        <w:t xml:space="preserve"> </w:t>
      </w:r>
      <w:r w:rsidRPr="00302D26" w:rsidR="00AA2DF5">
        <w:rPr>
          <w:rFonts w:ascii="Arial" w:hAnsi="Arial" w:cs="Arial"/>
          <w:sz w:val="24"/>
          <w:szCs w:val="24"/>
        </w:rPr>
        <w:t>“</w:t>
      </w:r>
      <w:r w:rsidRPr="00302D26" w:rsidR="000E19A0">
        <w:rPr>
          <w:rFonts w:ascii="Arial" w:hAnsi="Arial" w:cs="Arial"/>
          <w:i/>
          <w:iCs/>
          <w:sz w:val="24"/>
          <w:szCs w:val="24"/>
        </w:rPr>
        <w:t>we will retain personnel records for six years following the financial year in which your employment ended.</w:t>
      </w:r>
      <w:r w:rsidRPr="00302D26" w:rsidR="00AA2DF5">
        <w:rPr>
          <w:rFonts w:ascii="Arial" w:hAnsi="Arial" w:cs="Arial"/>
          <w:i/>
          <w:iCs/>
          <w:sz w:val="24"/>
          <w:szCs w:val="24"/>
        </w:rPr>
        <w:t>”</w:t>
      </w:r>
    </w:p>
    <w:p w:rsidRPr="00302D26" w:rsidR="000E19A0" w:rsidP="000E19A0" w:rsidRDefault="000E19A0" w14:paraId="0BA9D9B1" w14:textId="77777777">
      <w:pPr>
        <w:rPr>
          <w:rFonts w:ascii="Arial" w:hAnsi="Arial" w:cs="Arial"/>
          <w:sz w:val="24"/>
          <w:szCs w:val="24"/>
          <w:u w:val="single"/>
        </w:rPr>
      </w:pPr>
      <w:r w:rsidRPr="00302D26">
        <w:rPr>
          <w:rFonts w:ascii="Arial" w:hAnsi="Arial" w:cs="Arial"/>
          <w:sz w:val="24"/>
          <w:szCs w:val="24"/>
          <w:u w:val="single"/>
        </w:rPr>
        <w:t xml:space="preserve">The source of your data </w:t>
      </w:r>
    </w:p>
    <w:p w:rsidRPr="00302D26" w:rsidR="000E19A0" w:rsidP="000E19A0" w:rsidRDefault="000E19A0" w14:paraId="0E110018" w14:textId="3A4EF1A9">
      <w:pPr>
        <w:rPr>
          <w:rFonts w:ascii="Arial" w:hAnsi="Arial" w:cs="Arial"/>
          <w:sz w:val="24"/>
          <w:szCs w:val="24"/>
        </w:rPr>
      </w:pPr>
      <w:r w:rsidRPr="2A4D1BE7">
        <w:rPr>
          <w:rFonts w:ascii="Arial" w:hAnsi="Arial" w:cs="Arial"/>
          <w:sz w:val="24"/>
          <w:szCs w:val="24"/>
        </w:rPr>
        <w:t xml:space="preserve">e.g., </w:t>
      </w:r>
      <w:r w:rsidRPr="2A4D1BE7" w:rsidR="00AA2DF5">
        <w:rPr>
          <w:rFonts w:ascii="Arial" w:hAnsi="Arial" w:cs="Arial"/>
          <w:sz w:val="24"/>
          <w:szCs w:val="24"/>
        </w:rPr>
        <w:t>“</w:t>
      </w:r>
      <w:r w:rsidRPr="2A4D1BE7" w:rsidR="00984A8F">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received the data directly from you and in the course of your work / </w:t>
      </w:r>
      <w:r w:rsidRPr="2A4D1BE7" w:rsidR="00192EF4">
        <w:rPr>
          <w:rFonts w:ascii="Arial" w:hAnsi="Arial" w:cs="Arial"/>
          <w:sz w:val="24"/>
          <w:szCs w:val="24"/>
        </w:rPr>
        <w:t>project</w:t>
      </w:r>
      <w:r w:rsidRPr="2A4D1BE7">
        <w:rPr>
          <w:rFonts w:ascii="Arial" w:hAnsi="Arial" w:cs="Arial"/>
          <w:sz w:val="24"/>
          <w:szCs w:val="24"/>
        </w:rPr>
        <w:t xml:space="preserve"> / subscription with us.</w:t>
      </w:r>
      <w:r w:rsidRPr="2A4D1BE7" w:rsidR="00AA2DF5">
        <w:rPr>
          <w:rFonts w:ascii="Arial" w:hAnsi="Arial" w:cs="Arial"/>
          <w:sz w:val="24"/>
          <w:szCs w:val="24"/>
        </w:rPr>
        <w:t>”</w:t>
      </w:r>
      <w:r w:rsidRPr="2A4D1BE7">
        <w:rPr>
          <w:rFonts w:ascii="Arial" w:hAnsi="Arial" w:cs="Arial"/>
          <w:sz w:val="24"/>
          <w:szCs w:val="24"/>
        </w:rPr>
        <w:t xml:space="preserve"> </w:t>
      </w:r>
      <w:r w:rsidRPr="2A4D1BE7">
        <w:rPr>
          <w:rFonts w:ascii="Arial" w:hAnsi="Arial" w:cs="Arial"/>
          <w:color w:val="0070C0"/>
          <w:sz w:val="24"/>
          <w:szCs w:val="24"/>
        </w:rPr>
        <w:t xml:space="preserve">AND / OR </w:t>
      </w:r>
      <w:r w:rsidRPr="2A4D1BE7" w:rsidR="00984A8F">
        <w:rPr>
          <w:rFonts w:ascii="Arial" w:hAnsi="Arial" w:cs="Arial"/>
          <w:sz w:val="24"/>
          <w:szCs w:val="24"/>
        </w:rPr>
        <w:t>“</w:t>
      </w:r>
      <w:r w:rsidRPr="2A4D1BE7">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received your data as you were employed by one of the partners we were collaborating with</w:t>
      </w:r>
      <w:r w:rsidRPr="2A4D1BE7" w:rsidR="00687BB4">
        <w:rPr>
          <w:rFonts w:ascii="Arial" w:hAnsi="Arial" w:cs="Arial"/>
          <w:sz w:val="24"/>
          <w:szCs w:val="24"/>
        </w:rPr>
        <w:t>.”</w:t>
      </w:r>
      <w:r w:rsidRPr="2A4D1BE7">
        <w:rPr>
          <w:rFonts w:ascii="Arial" w:hAnsi="Arial" w:cs="Arial"/>
          <w:sz w:val="24"/>
          <w:szCs w:val="24"/>
        </w:rPr>
        <w:t xml:space="preserve"> </w:t>
      </w:r>
    </w:p>
    <w:p w:rsidRPr="00302D26" w:rsidR="000E19A0" w:rsidP="000E19A0" w:rsidRDefault="000E19A0" w14:paraId="3D3D5350" w14:textId="77777777">
      <w:pPr>
        <w:rPr>
          <w:rFonts w:ascii="Arial" w:hAnsi="Arial" w:cs="Arial"/>
          <w:sz w:val="24"/>
          <w:szCs w:val="24"/>
          <w:u w:val="single"/>
        </w:rPr>
      </w:pPr>
      <w:r w:rsidRPr="00302D26">
        <w:rPr>
          <w:rFonts w:ascii="Arial" w:hAnsi="Arial" w:cs="Arial"/>
          <w:sz w:val="24"/>
          <w:szCs w:val="24"/>
          <w:u w:val="single"/>
        </w:rPr>
        <w:t>Automated decision making</w:t>
      </w:r>
    </w:p>
    <w:p w:rsidRPr="00302D26" w:rsidR="000E19A0" w:rsidP="000E19A0" w:rsidRDefault="000E19A0" w14:paraId="74B1FF8C" w14:textId="4BEACD74">
      <w:pPr>
        <w:rPr>
          <w:rFonts w:ascii="Arial" w:hAnsi="Arial" w:cs="Arial"/>
          <w:sz w:val="24"/>
          <w:szCs w:val="24"/>
        </w:rPr>
      </w:pPr>
      <w:r w:rsidRPr="2A4D1BE7">
        <w:rPr>
          <w:rFonts w:ascii="Arial" w:hAnsi="Arial" w:cs="Arial"/>
          <w:color w:val="0070C0"/>
          <w:sz w:val="24"/>
          <w:szCs w:val="24"/>
        </w:rPr>
        <w:t xml:space="preserve">Either </w:t>
      </w:r>
      <w:r w:rsidRPr="2A4D1BE7" w:rsidR="00AA2DF5">
        <w:rPr>
          <w:rFonts w:ascii="Arial" w:hAnsi="Arial" w:cs="Arial"/>
          <w:color w:val="0070C0"/>
          <w:sz w:val="24"/>
          <w:szCs w:val="24"/>
        </w:rPr>
        <w:t>“</w:t>
      </w:r>
      <w:r w:rsidRPr="2A4D1BE7">
        <w:rPr>
          <w:rFonts w:ascii="Arial" w:hAnsi="Arial" w:cs="Arial"/>
          <w:sz w:val="24"/>
          <w:szCs w:val="24"/>
        </w:rPr>
        <w:t>N/A</w:t>
      </w:r>
      <w:r w:rsidRPr="2A4D1BE7" w:rsidR="00AA2DF5">
        <w:rPr>
          <w:rFonts w:ascii="Arial" w:hAnsi="Arial" w:cs="Arial"/>
          <w:sz w:val="24"/>
          <w:szCs w:val="24"/>
        </w:rPr>
        <w:t>”</w:t>
      </w:r>
      <w:r w:rsidRPr="2A4D1BE7" w:rsidR="00C10A99">
        <w:rPr>
          <w:rFonts w:ascii="Arial" w:hAnsi="Arial" w:cs="Arial"/>
          <w:sz w:val="24"/>
          <w:szCs w:val="24"/>
        </w:rPr>
        <w:t xml:space="preserve"> </w:t>
      </w:r>
      <w:r w:rsidRPr="2A4D1BE7" w:rsidR="00AA2DF5">
        <w:rPr>
          <w:rFonts w:ascii="Arial" w:hAnsi="Arial" w:cs="Arial"/>
          <w:color w:val="0070C0"/>
          <w:sz w:val="24"/>
          <w:szCs w:val="24"/>
        </w:rPr>
        <w:t>OR</w:t>
      </w:r>
      <w:r w:rsidRPr="2A4D1BE7">
        <w:rPr>
          <w:rFonts w:ascii="Arial" w:hAnsi="Arial" w:cs="Arial"/>
          <w:color w:val="0070C0"/>
          <w:sz w:val="24"/>
          <w:szCs w:val="24"/>
        </w:rPr>
        <w:t xml:space="preserve"> </w:t>
      </w:r>
      <w:r w:rsidRPr="2A4D1BE7" w:rsidR="00AA2DF5">
        <w:rPr>
          <w:rFonts w:ascii="Arial" w:hAnsi="Arial" w:cs="Arial"/>
          <w:sz w:val="24"/>
          <w:szCs w:val="24"/>
        </w:rPr>
        <w:t>[</w:t>
      </w:r>
      <w:r w:rsidRPr="2A4D1BE7">
        <w:rPr>
          <w:rFonts w:ascii="Arial" w:hAnsi="Arial" w:cs="Arial"/>
          <w:i/>
          <w:iCs/>
          <w:sz w:val="24"/>
          <w:szCs w:val="24"/>
        </w:rPr>
        <w:t xml:space="preserve">If </w:t>
      </w:r>
      <w:r w:rsidRPr="2A4D1BE7" w:rsidR="00737ED2">
        <w:rPr>
          <w:rFonts w:ascii="Arial" w:hAnsi="Arial" w:cs="Arial"/>
          <w:i/>
          <w:iCs/>
          <w:sz w:val="24"/>
          <w:szCs w:val="24"/>
        </w:rPr>
        <w:t xml:space="preserve">the </w:t>
      </w:r>
      <w:proofErr w:type="spellStart"/>
      <w:r w:rsidRPr="2A4D1BE7" w:rsidR="541C3D07">
        <w:rPr>
          <w:rFonts w:ascii="Arial" w:hAnsi="Arial" w:cs="Arial"/>
          <w:i/>
          <w:iCs/>
          <w:sz w:val="24"/>
          <w:szCs w:val="24"/>
        </w:rPr>
        <w:t>the</w:t>
      </w:r>
      <w:proofErr w:type="spellEnd"/>
      <w:r w:rsidRPr="2A4D1BE7" w:rsidR="541C3D07">
        <w:rPr>
          <w:rFonts w:ascii="Arial" w:hAnsi="Arial" w:cs="Arial"/>
          <w:i/>
          <w:iCs/>
          <w:sz w:val="24"/>
          <w:szCs w:val="24"/>
        </w:rPr>
        <w:t xml:space="preserve"> Group</w:t>
      </w:r>
      <w:r w:rsidRPr="2A4D1BE7">
        <w:rPr>
          <w:rFonts w:ascii="Arial" w:hAnsi="Arial" w:cs="Arial"/>
          <w:i/>
          <w:iCs/>
          <w:sz w:val="24"/>
          <w:szCs w:val="24"/>
        </w:rPr>
        <w:t xml:space="preserve"> carries out any automated decision making about them and why and how we do it</w:t>
      </w:r>
      <w:r w:rsidRPr="2A4D1BE7" w:rsidR="00C10A99">
        <w:rPr>
          <w:rFonts w:ascii="Arial" w:hAnsi="Arial" w:cs="Arial"/>
          <w:i/>
          <w:iCs/>
          <w:sz w:val="24"/>
          <w:szCs w:val="24"/>
        </w:rPr>
        <w:t xml:space="preserve"> (</w:t>
      </w:r>
      <w:r w:rsidRPr="2A4D1BE7" w:rsidR="005724E0">
        <w:rPr>
          <w:rFonts w:ascii="Arial" w:hAnsi="Arial" w:cs="Arial"/>
          <w:i/>
          <w:iCs/>
          <w:sz w:val="24"/>
          <w:szCs w:val="24"/>
        </w:rPr>
        <w:t>e.g.,</w:t>
      </w:r>
      <w:r w:rsidRPr="2A4D1BE7" w:rsidR="00C10A99">
        <w:rPr>
          <w:rFonts w:ascii="Arial" w:hAnsi="Arial" w:cs="Arial"/>
          <w:i/>
          <w:iCs/>
          <w:sz w:val="24"/>
          <w:szCs w:val="24"/>
        </w:rPr>
        <w:t xml:space="preserve"> </w:t>
      </w:r>
      <w:r w:rsidRPr="2A4D1BE7" w:rsidR="00A50D6D">
        <w:rPr>
          <w:rFonts w:ascii="Arial" w:hAnsi="Arial" w:cs="Arial"/>
          <w:i/>
          <w:iCs/>
          <w:sz w:val="24"/>
          <w:szCs w:val="24"/>
        </w:rPr>
        <w:t>“automated recruitment tests for shortlisting purposes”)</w:t>
      </w:r>
      <w:r w:rsidRPr="2A4D1BE7" w:rsidR="00AA2DF5">
        <w:rPr>
          <w:rFonts w:ascii="Arial" w:hAnsi="Arial" w:cs="Arial"/>
          <w:sz w:val="24"/>
          <w:szCs w:val="24"/>
        </w:rPr>
        <w:t>]</w:t>
      </w:r>
      <w:r w:rsidRPr="2A4D1BE7" w:rsidR="00A50D6D">
        <w:rPr>
          <w:rFonts w:ascii="Arial" w:hAnsi="Arial" w:cs="Arial"/>
          <w:sz w:val="24"/>
          <w:szCs w:val="24"/>
        </w:rPr>
        <w:t xml:space="preserve"> </w:t>
      </w:r>
      <w:r w:rsidRPr="2A4D1BE7">
        <w:rPr>
          <w:rFonts w:ascii="Arial" w:hAnsi="Arial" w:cs="Arial"/>
          <w:sz w:val="24"/>
          <w:szCs w:val="24"/>
        </w:rPr>
        <w:t xml:space="preserve">  </w:t>
      </w:r>
    </w:p>
    <w:p w:rsidRPr="00302D26" w:rsidR="00453E10" w:rsidP="000E19A0" w:rsidRDefault="00453E10" w14:paraId="6069DE64" w14:textId="4C82E38C">
      <w:pPr>
        <w:rPr>
          <w:rFonts w:ascii="Arial" w:hAnsi="Arial" w:cs="Arial"/>
          <w:sz w:val="24"/>
          <w:szCs w:val="24"/>
          <w:u w:val="single"/>
        </w:rPr>
      </w:pPr>
      <w:r w:rsidRPr="00302D26">
        <w:rPr>
          <w:rFonts w:ascii="Arial" w:hAnsi="Arial" w:cs="Arial"/>
          <w:sz w:val="24"/>
          <w:szCs w:val="24"/>
          <w:u w:val="single"/>
        </w:rPr>
        <w:t xml:space="preserve">International data transfers </w:t>
      </w:r>
    </w:p>
    <w:p w:rsidRPr="00302D26" w:rsidR="000E19A0" w:rsidP="00D24BBC" w:rsidRDefault="00453E10" w14:paraId="4A6E8BD7" w14:textId="0D9AA178">
      <w:pPr>
        <w:rPr>
          <w:rFonts w:ascii="Arial" w:hAnsi="Arial" w:cs="Arial"/>
          <w:sz w:val="24"/>
          <w:szCs w:val="24"/>
        </w:rPr>
      </w:pPr>
      <w:r w:rsidRPr="2A4D1BE7">
        <w:rPr>
          <w:rFonts w:ascii="Arial" w:hAnsi="Arial" w:cs="Arial"/>
          <w:sz w:val="24"/>
          <w:szCs w:val="24"/>
        </w:rPr>
        <w:t xml:space="preserve">Where your data is transferred outside the UK or European Economic Area (EEA), </w:t>
      </w:r>
      <w:r w:rsidRPr="2A4D1BE7" w:rsidR="00984A8F">
        <w:rPr>
          <w:rFonts w:ascii="Arial" w:hAnsi="Arial" w:cs="Arial"/>
          <w:sz w:val="24"/>
          <w:szCs w:val="24"/>
        </w:rPr>
        <w:t xml:space="preserve">the </w:t>
      </w:r>
      <w:proofErr w:type="spellStart"/>
      <w:r w:rsidRPr="2A4D1BE7" w:rsidR="541C3D07">
        <w:rPr>
          <w:rFonts w:ascii="Arial" w:hAnsi="Arial" w:cs="Arial"/>
          <w:sz w:val="24"/>
          <w:szCs w:val="24"/>
        </w:rPr>
        <w:t>the</w:t>
      </w:r>
      <w:proofErr w:type="spellEnd"/>
      <w:r w:rsidRPr="2A4D1BE7" w:rsidR="541C3D07">
        <w:rPr>
          <w:rFonts w:ascii="Arial" w:hAnsi="Arial" w:cs="Arial"/>
          <w:sz w:val="24"/>
          <w:szCs w:val="24"/>
        </w:rPr>
        <w:t xml:space="preserve"> Group</w:t>
      </w:r>
      <w:r w:rsidRPr="2A4D1BE7">
        <w:rPr>
          <w:rFonts w:ascii="Arial" w:hAnsi="Arial" w:cs="Arial"/>
          <w:sz w:val="24"/>
          <w:szCs w:val="24"/>
        </w:rPr>
        <w:t xml:space="preserve"> ensures appropriate safeguards are in place. We </w:t>
      </w:r>
      <w:r w:rsidRPr="2A4D1BE7" w:rsidR="00D24BBC">
        <w:rPr>
          <w:rFonts w:ascii="Arial" w:hAnsi="Arial" w:cs="Arial"/>
          <w:sz w:val="24"/>
          <w:szCs w:val="24"/>
        </w:rPr>
        <w:t xml:space="preserve">have Standard </w:t>
      </w:r>
      <w:r w:rsidRPr="2A4D1BE7" w:rsidR="00D24BBC">
        <w:rPr>
          <w:rFonts w:ascii="Arial" w:hAnsi="Arial" w:cs="Arial"/>
          <w:sz w:val="24"/>
          <w:szCs w:val="24"/>
        </w:rPr>
        <w:lastRenderedPageBreak/>
        <w:t xml:space="preserve">Contractual Clauses in place with our partner providers and carry out risk assessments on destination countries. </w:t>
      </w:r>
    </w:p>
    <w:p w:rsidRPr="00302D26" w:rsidR="000E19A0" w:rsidP="000E19A0" w:rsidRDefault="000E19A0" w14:paraId="0DF78DA7" w14:textId="77777777">
      <w:pPr>
        <w:rPr>
          <w:rFonts w:ascii="Arial" w:hAnsi="Arial" w:cs="Arial"/>
          <w:sz w:val="24"/>
          <w:szCs w:val="24"/>
          <w:u w:val="single"/>
        </w:rPr>
      </w:pPr>
      <w:r w:rsidRPr="00302D26">
        <w:rPr>
          <w:rFonts w:ascii="Arial" w:hAnsi="Arial" w:cs="Arial"/>
          <w:sz w:val="24"/>
          <w:szCs w:val="24"/>
          <w:u w:val="single"/>
        </w:rPr>
        <w:t xml:space="preserve">Your other rights as a data subject </w:t>
      </w:r>
    </w:p>
    <w:p w:rsidR="000E19A0" w:rsidP="000E19A0" w:rsidRDefault="000E19A0" w14:paraId="6D01EB46" w14:textId="6705EA1B">
      <w:pPr>
        <w:rPr>
          <w:rFonts w:ascii="Arial" w:hAnsi="Arial" w:cs="Arial"/>
          <w:sz w:val="24"/>
          <w:szCs w:val="24"/>
        </w:rPr>
      </w:pPr>
      <w:r w:rsidRPr="447E9723" w:rsidR="000E19A0">
        <w:rPr>
          <w:rFonts w:ascii="Arial" w:hAnsi="Arial" w:cs="Arial"/>
          <w:sz w:val="24"/>
          <w:szCs w:val="24"/>
        </w:rPr>
        <w:t xml:space="preserve">You have </w:t>
      </w:r>
      <w:r w:rsidRPr="447E9723" w:rsidR="000E19A0">
        <w:rPr>
          <w:rFonts w:ascii="Arial" w:hAnsi="Arial" w:cs="Arial"/>
          <w:sz w:val="24"/>
          <w:szCs w:val="24"/>
        </w:rPr>
        <w:t>a number of</w:t>
      </w:r>
      <w:r w:rsidRPr="447E9723" w:rsidR="000E19A0">
        <w:rPr>
          <w:rFonts w:ascii="Arial" w:hAnsi="Arial" w:cs="Arial"/>
          <w:sz w:val="24"/>
          <w:szCs w:val="24"/>
        </w:rPr>
        <w:t xml:space="preserve"> other rights </w:t>
      </w:r>
      <w:r w:rsidRPr="447E9723" w:rsidR="005724E0">
        <w:rPr>
          <w:rFonts w:ascii="Arial" w:hAnsi="Arial" w:cs="Arial"/>
          <w:sz w:val="24"/>
          <w:szCs w:val="24"/>
        </w:rPr>
        <w:t>in regard to</w:t>
      </w:r>
      <w:r w:rsidRPr="447E9723" w:rsidR="000E19A0">
        <w:rPr>
          <w:rFonts w:ascii="Arial" w:hAnsi="Arial" w:cs="Arial"/>
          <w:sz w:val="24"/>
          <w:szCs w:val="24"/>
        </w:rPr>
        <w:t xml:space="preserve"> your data, including the right to rectification, </w:t>
      </w:r>
      <w:r w:rsidRPr="447E9723" w:rsidR="000E19A0">
        <w:rPr>
          <w:rFonts w:ascii="Arial" w:hAnsi="Arial" w:cs="Arial"/>
          <w:sz w:val="24"/>
          <w:szCs w:val="24"/>
        </w:rPr>
        <w:t>erasure</w:t>
      </w:r>
      <w:r w:rsidRPr="447E9723" w:rsidR="000E19A0">
        <w:rPr>
          <w:rFonts w:ascii="Arial" w:hAnsi="Arial" w:cs="Arial"/>
          <w:sz w:val="24"/>
          <w:szCs w:val="24"/>
        </w:rPr>
        <w:t xml:space="preserve"> and restriction of processing. You can opt-out of any direct marketing we send to you. To find out more please contact </w:t>
      </w:r>
      <w:hyperlink r:id="R2086c6b3374c4694">
        <w:r w:rsidRPr="447E9723" w:rsidR="548FFE9B">
          <w:rPr>
            <w:rStyle w:val="Hyperlink"/>
            <w:rFonts w:ascii="Arial" w:hAnsi="Arial" w:cs="Arial"/>
            <w:sz w:val="24"/>
            <w:szCs w:val="24"/>
          </w:rPr>
          <w:t>dpo@tcsg.ac.uk</w:t>
        </w:r>
      </w:hyperlink>
      <w:r w:rsidRPr="447E9723" w:rsidR="548FFE9B">
        <w:rPr>
          <w:rFonts w:ascii="Arial" w:hAnsi="Arial" w:cs="Arial"/>
          <w:sz w:val="24"/>
          <w:szCs w:val="24"/>
        </w:rPr>
        <w:t xml:space="preserve">. </w:t>
      </w:r>
    </w:p>
    <w:p w:rsidRPr="00302D26" w:rsidR="00A528F9" w:rsidP="000E19A0" w:rsidRDefault="00A528F9" w14:paraId="48FC931C" w14:textId="61FD2B85">
      <w:pPr>
        <w:rPr>
          <w:rFonts w:ascii="Arial" w:hAnsi="Arial" w:cs="Arial"/>
          <w:sz w:val="24"/>
          <w:szCs w:val="24"/>
        </w:rPr>
      </w:pPr>
      <w:r>
        <w:rPr>
          <w:rFonts w:ascii="Arial" w:hAnsi="Arial" w:cs="Arial"/>
          <w:sz w:val="24"/>
          <w:szCs w:val="24"/>
        </w:rPr>
        <w:t xml:space="preserve">For further information on how your data is used please see our </w:t>
      </w:r>
      <w:r w:rsidRPr="00302D26">
        <w:rPr>
          <w:rFonts w:ascii="Arial" w:hAnsi="Arial" w:cs="Arial"/>
          <w:sz w:val="24"/>
          <w:szCs w:val="24"/>
        </w:rPr>
        <w:t>[</w:t>
      </w:r>
      <w:r>
        <w:rPr>
          <w:rFonts w:ascii="Arial" w:hAnsi="Arial" w:cs="Arial"/>
          <w:b/>
          <w:bCs/>
          <w:i/>
          <w:iCs/>
          <w:color w:val="0070C0"/>
          <w:sz w:val="24"/>
          <w:szCs w:val="24"/>
        </w:rPr>
        <w:t>privacy policy</w:t>
      </w:r>
      <w:r w:rsidRPr="00302D26">
        <w:rPr>
          <w:rFonts w:ascii="Arial" w:hAnsi="Arial" w:cs="Arial"/>
          <w:sz w:val="24"/>
          <w:szCs w:val="24"/>
        </w:rPr>
        <w:t>]</w:t>
      </w:r>
      <w:r>
        <w:rPr>
          <w:rFonts w:ascii="Arial" w:hAnsi="Arial" w:cs="Arial"/>
          <w:sz w:val="24"/>
          <w:szCs w:val="24"/>
        </w:rPr>
        <w:t>.</w:t>
      </w:r>
    </w:p>
    <w:p w:rsidRPr="00302D26" w:rsidR="000E19A0" w:rsidP="000E19A0" w:rsidRDefault="000E19A0" w14:paraId="7DABD1B0" w14:textId="77777777">
      <w:pPr>
        <w:rPr>
          <w:rFonts w:ascii="Arial" w:hAnsi="Arial" w:cs="Arial"/>
          <w:sz w:val="24"/>
          <w:szCs w:val="24"/>
          <w:u w:val="single"/>
        </w:rPr>
      </w:pPr>
      <w:r w:rsidRPr="00302D26">
        <w:rPr>
          <w:rFonts w:ascii="Arial" w:hAnsi="Arial" w:cs="Arial"/>
          <w:sz w:val="24"/>
          <w:szCs w:val="24"/>
          <w:u w:val="single"/>
        </w:rPr>
        <w:t>How to make a complaint</w:t>
      </w:r>
    </w:p>
    <w:p w:rsidRPr="00302D26" w:rsidR="000E19A0" w:rsidP="000E19A0" w:rsidRDefault="000E19A0" w14:paraId="4398577B" w14:textId="72F630DB">
      <w:pPr>
        <w:rPr>
          <w:rFonts w:ascii="Arial" w:hAnsi="Arial" w:cs="Arial"/>
          <w:sz w:val="24"/>
          <w:szCs w:val="24"/>
        </w:rPr>
      </w:pPr>
      <w:r w:rsidRPr="447E9723" w:rsidR="000E19A0">
        <w:rPr>
          <w:rFonts w:ascii="Arial" w:hAnsi="Arial" w:cs="Arial"/>
          <w:sz w:val="24"/>
          <w:szCs w:val="24"/>
        </w:rPr>
        <w:t xml:space="preserve">If you are unsatisfied with the response you have received, please contact </w:t>
      </w:r>
      <w:hyperlink r:id="R98229c38610a4ac0">
        <w:r w:rsidRPr="447E9723" w:rsidR="37131F1C">
          <w:rPr>
            <w:rStyle w:val="Hyperlink"/>
            <w:rFonts w:ascii="Arial" w:hAnsi="Arial" w:cs="Arial"/>
            <w:sz w:val="24"/>
            <w:szCs w:val="24"/>
          </w:rPr>
          <w:t>dpo@tcsg.ac.uk</w:t>
        </w:r>
      </w:hyperlink>
      <w:r w:rsidRPr="447E9723" w:rsidR="37131F1C">
        <w:rPr>
          <w:rFonts w:ascii="Arial" w:hAnsi="Arial" w:cs="Arial"/>
          <w:sz w:val="24"/>
          <w:szCs w:val="24"/>
        </w:rPr>
        <w:t xml:space="preserve">. </w:t>
      </w:r>
      <w:r w:rsidRPr="447E9723" w:rsidR="007C570E">
        <w:rPr>
          <w:rFonts w:ascii="Arial" w:hAnsi="Arial" w:cs="Arial"/>
          <w:sz w:val="24"/>
          <w:szCs w:val="24"/>
        </w:rPr>
        <w:t xml:space="preserve"> You can </w:t>
      </w:r>
      <w:r w:rsidRPr="447E9723" w:rsidR="00C057B4">
        <w:rPr>
          <w:rFonts w:ascii="Arial" w:hAnsi="Arial" w:cs="Arial"/>
          <w:sz w:val="24"/>
          <w:szCs w:val="24"/>
        </w:rPr>
        <w:t xml:space="preserve">also make a complaint to the Information Commissioner’s Office (ICO) at the following address: </w:t>
      </w:r>
    </w:p>
    <w:p w:rsidRPr="00302D26" w:rsidR="00C86256" w:rsidP="00C86256" w:rsidRDefault="00C86256" w14:paraId="5A71A5C6" w14:textId="77777777">
      <w:pPr>
        <w:spacing w:after="0"/>
        <w:rPr>
          <w:rFonts w:ascii="Arial" w:hAnsi="Arial" w:cs="Arial"/>
          <w:sz w:val="24"/>
          <w:szCs w:val="24"/>
        </w:rPr>
      </w:pPr>
      <w:r w:rsidRPr="00302D26">
        <w:rPr>
          <w:rFonts w:ascii="Arial" w:hAnsi="Arial" w:cs="Arial"/>
          <w:sz w:val="24"/>
          <w:szCs w:val="24"/>
        </w:rPr>
        <w:t>Information Commissioner's Office</w:t>
      </w:r>
    </w:p>
    <w:p w:rsidRPr="00302D26" w:rsidR="00C86256" w:rsidP="00C86256" w:rsidRDefault="00C86256" w14:paraId="54F19198" w14:textId="77777777">
      <w:pPr>
        <w:spacing w:after="0"/>
        <w:rPr>
          <w:rFonts w:ascii="Arial" w:hAnsi="Arial" w:cs="Arial"/>
          <w:sz w:val="24"/>
          <w:szCs w:val="24"/>
        </w:rPr>
      </w:pPr>
      <w:r w:rsidRPr="00302D26">
        <w:rPr>
          <w:rFonts w:ascii="Arial" w:hAnsi="Arial" w:cs="Arial"/>
          <w:sz w:val="24"/>
          <w:szCs w:val="24"/>
        </w:rPr>
        <w:t>Wycliffe House</w:t>
      </w:r>
    </w:p>
    <w:p w:rsidRPr="00302D26" w:rsidR="00C86256" w:rsidP="00C86256" w:rsidRDefault="00C86256" w14:paraId="526B46F0" w14:textId="77777777">
      <w:pPr>
        <w:spacing w:after="0"/>
        <w:rPr>
          <w:rFonts w:ascii="Arial" w:hAnsi="Arial" w:cs="Arial"/>
          <w:sz w:val="24"/>
          <w:szCs w:val="24"/>
        </w:rPr>
      </w:pPr>
      <w:r w:rsidRPr="00302D26">
        <w:rPr>
          <w:rFonts w:ascii="Arial" w:hAnsi="Arial" w:cs="Arial"/>
          <w:sz w:val="24"/>
          <w:szCs w:val="24"/>
        </w:rPr>
        <w:t>Water Lane</w:t>
      </w:r>
    </w:p>
    <w:p w:rsidRPr="00302D26" w:rsidR="00C86256" w:rsidP="00C86256" w:rsidRDefault="00C86256" w14:paraId="788D5367" w14:textId="77777777">
      <w:pPr>
        <w:spacing w:after="0"/>
        <w:rPr>
          <w:rFonts w:ascii="Arial" w:hAnsi="Arial" w:cs="Arial"/>
          <w:sz w:val="24"/>
          <w:szCs w:val="24"/>
        </w:rPr>
      </w:pPr>
      <w:r w:rsidRPr="00302D26">
        <w:rPr>
          <w:rFonts w:ascii="Arial" w:hAnsi="Arial" w:cs="Arial"/>
          <w:sz w:val="24"/>
          <w:szCs w:val="24"/>
        </w:rPr>
        <w:t>Wilmslow</w:t>
      </w:r>
    </w:p>
    <w:p w:rsidRPr="00302D26" w:rsidR="00C86256" w:rsidP="00C86256" w:rsidRDefault="00C86256" w14:paraId="60C59E09" w14:textId="77777777">
      <w:pPr>
        <w:spacing w:after="0"/>
        <w:rPr>
          <w:rFonts w:ascii="Arial" w:hAnsi="Arial" w:cs="Arial"/>
          <w:sz w:val="24"/>
          <w:szCs w:val="24"/>
        </w:rPr>
      </w:pPr>
      <w:r w:rsidRPr="00302D26">
        <w:rPr>
          <w:rFonts w:ascii="Arial" w:hAnsi="Arial" w:cs="Arial"/>
          <w:sz w:val="24"/>
          <w:szCs w:val="24"/>
        </w:rPr>
        <w:t>Cheshire</w:t>
      </w:r>
    </w:p>
    <w:p w:rsidRPr="00302D26" w:rsidR="00C86256" w:rsidP="00C86256" w:rsidRDefault="00C86256" w14:paraId="184CB6C8" w14:textId="77777777">
      <w:pPr>
        <w:spacing w:after="0"/>
        <w:rPr>
          <w:rFonts w:ascii="Arial" w:hAnsi="Arial" w:cs="Arial"/>
          <w:sz w:val="24"/>
          <w:szCs w:val="24"/>
        </w:rPr>
      </w:pPr>
      <w:r w:rsidRPr="00302D26">
        <w:rPr>
          <w:rFonts w:ascii="Arial" w:hAnsi="Arial" w:cs="Arial"/>
          <w:sz w:val="24"/>
          <w:szCs w:val="24"/>
        </w:rPr>
        <w:t>SK9 5AF</w:t>
      </w:r>
    </w:p>
    <w:p w:rsidRPr="00302D26" w:rsidR="00C86256" w:rsidP="00C86256" w:rsidRDefault="00C86256" w14:paraId="520CE5A1" w14:textId="77777777">
      <w:pPr>
        <w:spacing w:after="0"/>
        <w:rPr>
          <w:rFonts w:ascii="Arial" w:hAnsi="Arial" w:cs="Arial"/>
          <w:sz w:val="24"/>
          <w:szCs w:val="24"/>
        </w:rPr>
      </w:pPr>
    </w:p>
    <w:p w:rsidRPr="00302D26" w:rsidR="000E19A0" w:rsidP="00C86256" w:rsidRDefault="00C86256" w14:paraId="28B4DF67" w14:textId="1FA16DFC">
      <w:pPr>
        <w:spacing w:after="0"/>
        <w:rPr>
          <w:rFonts w:ascii="Arial" w:hAnsi="Arial" w:cs="Arial"/>
          <w:sz w:val="24"/>
          <w:szCs w:val="24"/>
        </w:rPr>
      </w:pPr>
      <w:r w:rsidRPr="00302D26">
        <w:rPr>
          <w:rFonts w:ascii="Arial" w:hAnsi="Arial" w:cs="Arial"/>
          <w:sz w:val="24"/>
          <w:szCs w:val="24"/>
        </w:rPr>
        <w:t>Telephone: 0303 123 1113</w:t>
      </w:r>
    </w:p>
    <w:p w:rsidRPr="00302D26" w:rsidR="00C86256" w:rsidP="00C86256" w:rsidRDefault="00C86256" w14:paraId="5069E62B" w14:textId="00E8D5D6">
      <w:pPr>
        <w:spacing w:after="0"/>
        <w:rPr>
          <w:rFonts w:ascii="Arial" w:hAnsi="Arial" w:cs="Arial"/>
          <w:sz w:val="24"/>
          <w:szCs w:val="24"/>
        </w:rPr>
      </w:pPr>
      <w:r w:rsidRPr="00302D26">
        <w:rPr>
          <w:rFonts w:ascii="Arial" w:hAnsi="Arial" w:cs="Arial"/>
          <w:sz w:val="24"/>
          <w:szCs w:val="24"/>
        </w:rPr>
        <w:t xml:space="preserve">Website: </w:t>
      </w:r>
      <w:hyperlink w:history="1" r:id="rId13">
        <w:r w:rsidRPr="00302D26" w:rsidR="00AA2DF5">
          <w:rPr>
            <w:rStyle w:val="Hyperlink"/>
            <w:rFonts w:ascii="Arial" w:hAnsi="Arial" w:cs="Arial"/>
            <w:sz w:val="24"/>
            <w:szCs w:val="24"/>
          </w:rPr>
          <w:t>https://ico.org.uk/</w:t>
        </w:r>
      </w:hyperlink>
      <w:r w:rsidRPr="00302D26" w:rsidR="00AA2DF5">
        <w:rPr>
          <w:rFonts w:ascii="Arial" w:hAnsi="Arial" w:cs="Arial"/>
          <w:sz w:val="24"/>
          <w:szCs w:val="24"/>
        </w:rPr>
        <w:t xml:space="preserve"> </w:t>
      </w:r>
    </w:p>
    <w:p w:rsidRPr="00302D26" w:rsidR="00AA2DF5" w:rsidP="00C86256" w:rsidRDefault="00AA2DF5" w14:paraId="21E75F94" w14:textId="77777777">
      <w:pPr>
        <w:spacing w:after="0"/>
        <w:rPr>
          <w:rFonts w:ascii="Arial" w:hAnsi="Arial" w:cs="Arial"/>
          <w:sz w:val="24"/>
          <w:szCs w:val="24"/>
        </w:rPr>
      </w:pPr>
    </w:p>
    <w:p w:rsidRPr="00302D26" w:rsidR="00AA2DF5" w:rsidP="00C86256" w:rsidRDefault="00AA2DF5" w14:paraId="762DC219" w14:textId="283ECF83">
      <w:pPr>
        <w:spacing w:after="0"/>
        <w:rPr>
          <w:rFonts w:ascii="Arial" w:hAnsi="Arial" w:cs="Arial"/>
          <w:sz w:val="24"/>
          <w:szCs w:val="24"/>
        </w:rPr>
      </w:pPr>
      <w:r w:rsidRPr="00302D26">
        <w:rPr>
          <w:rFonts w:ascii="Arial" w:hAnsi="Arial" w:cs="Arial"/>
          <w:sz w:val="24"/>
          <w:szCs w:val="24"/>
        </w:rPr>
        <w:t xml:space="preserve">Yours sincerely, </w:t>
      </w:r>
    </w:p>
    <w:p w:rsidRPr="00302D26" w:rsidR="00AA2DF5" w:rsidP="00C86256" w:rsidRDefault="00AA2DF5" w14:paraId="3019119A" w14:textId="77777777">
      <w:pPr>
        <w:spacing w:after="0"/>
        <w:rPr>
          <w:rFonts w:ascii="Arial" w:hAnsi="Arial" w:cs="Arial"/>
          <w:sz w:val="24"/>
          <w:szCs w:val="24"/>
        </w:rPr>
      </w:pPr>
    </w:p>
    <w:p w:rsidR="368EE876" w:rsidP="447E9723" w:rsidRDefault="368EE876" w14:paraId="14959CCC" w14:textId="17F2340E">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447E9723" w:rsidR="368EE876">
        <w:rPr>
          <w:rFonts w:ascii="Arial" w:hAnsi="Arial" w:cs="Arial"/>
          <w:sz w:val="24"/>
          <w:szCs w:val="24"/>
        </w:rPr>
        <w:t>[contact details]</w:t>
      </w:r>
    </w:p>
    <w:sectPr w:rsidRPr="00302D26" w:rsidR="00AA2DF5">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6B4C" w:rsidP="000720CC" w:rsidRDefault="00796B4C" w14:paraId="280DDF55" w14:textId="77777777">
      <w:pPr>
        <w:spacing w:after="0" w:line="240" w:lineRule="auto"/>
      </w:pPr>
      <w:r>
        <w:separator/>
      </w:r>
    </w:p>
  </w:endnote>
  <w:endnote w:type="continuationSeparator" w:id="0">
    <w:p w:rsidR="00796B4C" w:rsidP="000720CC" w:rsidRDefault="00796B4C" w14:paraId="514A78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55710"/>
      <w:docPartObj>
        <w:docPartGallery w:val="Page Numbers (Bottom of Page)"/>
        <w:docPartUnique/>
      </w:docPartObj>
    </w:sdtPr>
    <w:sdtContent>
      <w:sdt>
        <w:sdtPr>
          <w:id w:val="1728636285"/>
          <w:docPartObj>
            <w:docPartGallery w:val="Page Numbers (Top of Page)"/>
            <w:docPartUnique/>
          </w:docPartObj>
        </w:sdtPr>
        <w:sdtContent>
          <w:p w:rsidR="0014316D" w:rsidP="00667A8B" w:rsidRDefault="00667A8B" w14:paraId="54CB5D0E" w14:textId="22F040DB">
            <w:pPr>
              <w:widowControl w:val="0"/>
              <w:tabs>
                <w:tab w:val="center" w:pos="4499"/>
                <w:tab w:val="right" w:pos="10329"/>
              </w:tabs>
              <w:spacing w:after="0" w:line="300" w:lineRule="auto"/>
              <w:rPr/>
            </w:pPr>
            <w:r w:rsidR="5FF51A78">
              <w:rPr/>
              <w:t>Data Rights Request Procedure v</w:t>
            </w:r>
            <w:r w:rsidR="5FF51A78">
              <w:rPr/>
              <w:t>2</w:t>
            </w:r>
            <w:r w:rsidR="5FF51A78">
              <w:rPr/>
              <w:t>.0</w:t>
            </w:r>
          </w:p>
          <w:p w:rsidR="00667A8B" w:rsidP="00D81289" w:rsidRDefault="00667A8B" w14:paraId="068E816E" w14:textId="38123534">
            <w:pPr>
              <w:widowControl w:val="0"/>
              <w:tabs>
                <w:tab w:val="center" w:pos="4499"/>
                <w:tab w:val="right" w:pos="10329"/>
              </w:tabs>
              <w:spacing w:after="0" w:line="300" w:lineRule="auto"/>
            </w:pPr>
            <w:r>
              <w:t>13.03.2024</w:t>
            </w:r>
          </w:p>
          <w:p w:rsidRPr="00BC2362" w:rsidR="00667A8B" w:rsidP="00667A8B" w:rsidRDefault="00667A8B" w14:paraId="156195D7" w14:textId="3148C03B">
            <w:pPr>
              <w:widowControl w:val="0"/>
              <w:tabs>
                <w:tab w:val="center" w:pos="4499"/>
                <w:tab w:val="right" w:pos="10329"/>
              </w:tabs>
              <w:spacing w:after="0" w:line="300" w:lineRule="auto"/>
              <w:rPr>
                <w:rFonts w:ascii="Arial" w:hAnsi="Arial" w:cs="Arial"/>
                <w:color w:val="920F1E"/>
                <w:sz w:val="18"/>
                <w:szCs w:val="18"/>
              </w:rPr>
            </w:pPr>
            <w:r>
              <w:t>Next review due 13.03.2027</w:t>
            </w:r>
          </w:p>
          <w:p w:rsidR="0014316D" w:rsidP="0014316D" w:rsidRDefault="0014316D" w14:paraId="18BDB735" w14:textId="77777777">
            <w:pPr>
              <w:pStyle w:val="Footer"/>
            </w:pPr>
          </w:p>
          <w:p w:rsidR="000720CC" w:rsidRDefault="000720CC" w14:paraId="45250310" w14:textId="412A2C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720CC" w:rsidRDefault="000720CC" w14:paraId="5BFD0A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6B4C" w:rsidP="000720CC" w:rsidRDefault="00796B4C" w14:paraId="200DAA7B" w14:textId="77777777">
      <w:pPr>
        <w:spacing w:after="0" w:line="240" w:lineRule="auto"/>
      </w:pPr>
      <w:r>
        <w:separator/>
      </w:r>
    </w:p>
  </w:footnote>
  <w:footnote w:type="continuationSeparator" w:id="0">
    <w:p w:rsidR="00796B4C" w:rsidP="000720CC" w:rsidRDefault="00796B4C" w14:paraId="2DD2B1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41C6" w:rsidRDefault="00C241C6" w14:paraId="3EFAE5C8" w14:textId="01CAAFE8">
    <w:pPr>
      <w:pStyle w:val="Header"/>
    </w:pPr>
  </w:p>
  <w:p w:rsidR="00C241C6" w:rsidP="00D81289" w:rsidRDefault="00D81289" w14:paraId="7426DAE6" w14:textId="6EFE5EE6">
    <w:pPr>
      <w:pStyle w:val="Header"/>
      <w:jc w:val="right"/>
    </w:pPr>
    <w:r>
      <w:rPr>
        <w:noProof/>
      </w:rPr>
      <w:drawing>
        <wp:inline distT="0" distB="0" distL="0" distR="0" wp14:anchorId="2F8B9EA8" wp14:editId="0A320381">
          <wp:extent cx="1797218" cy="626616"/>
          <wp:effectExtent l="0" t="0" r="0" b="2540"/>
          <wp:docPr id="2063490478" name="Picture 1" descr="A green light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0478" name="Picture 1" descr="A green light in the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286" cy="640935"/>
                  </a:xfrm>
                  <a:prstGeom prst="rect">
                    <a:avLst/>
                  </a:prstGeom>
                </pic:spPr>
              </pic:pic>
            </a:graphicData>
          </a:graphic>
        </wp:inline>
      </w:drawing>
    </w:r>
  </w:p>
  <w:p w:rsidR="00C241C6" w:rsidRDefault="00C241C6" w14:paraId="5A78C3B5" w14:textId="77777777">
    <w:pPr>
      <w:pStyle w:val="Header"/>
    </w:pPr>
  </w:p>
  <w:p w:rsidR="00C241C6" w:rsidRDefault="00C241C6" w14:paraId="188924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CC3"/>
    <w:multiLevelType w:val="hybridMultilevel"/>
    <w:tmpl w:val="9ACE44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AE94F6B"/>
    <w:multiLevelType w:val="multilevel"/>
    <w:tmpl w:val="E39C8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4E4128"/>
    <w:multiLevelType w:val="hybridMultilevel"/>
    <w:tmpl w:val="341807E8"/>
    <w:lvl w:ilvl="0" w:tplc="DB92073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2F6730"/>
    <w:multiLevelType w:val="hybridMultilevel"/>
    <w:tmpl w:val="EB4A144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F9C2ED4"/>
    <w:multiLevelType w:val="hybridMultilevel"/>
    <w:tmpl w:val="596E54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48C03460"/>
    <w:multiLevelType w:val="hybridMultilevel"/>
    <w:tmpl w:val="EE8C27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A323189"/>
    <w:multiLevelType w:val="hybridMultilevel"/>
    <w:tmpl w:val="0AE06F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CD94A66"/>
    <w:multiLevelType w:val="hybridMultilevel"/>
    <w:tmpl w:val="D7A6A1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616D584B"/>
    <w:multiLevelType w:val="hybridMultilevel"/>
    <w:tmpl w:val="01EAAC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6AC14DEC"/>
    <w:multiLevelType w:val="hybridMultilevel"/>
    <w:tmpl w:val="5A9ECC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6EE35B1C"/>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28357E6"/>
    <w:multiLevelType w:val="hybridMultilevel"/>
    <w:tmpl w:val="939EC0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7BE01DFD"/>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0033440">
    <w:abstractNumId w:val="1"/>
  </w:num>
  <w:num w:numId="2" w16cid:durableId="1935429921">
    <w:abstractNumId w:val="8"/>
  </w:num>
  <w:num w:numId="3" w16cid:durableId="996811884">
    <w:abstractNumId w:val="9"/>
  </w:num>
  <w:num w:numId="4" w16cid:durableId="1254313270">
    <w:abstractNumId w:val="4"/>
  </w:num>
  <w:num w:numId="5" w16cid:durableId="1133643032">
    <w:abstractNumId w:val="6"/>
  </w:num>
  <w:num w:numId="6" w16cid:durableId="265230932">
    <w:abstractNumId w:val="0"/>
  </w:num>
  <w:num w:numId="7" w16cid:durableId="1183931462">
    <w:abstractNumId w:val="5"/>
  </w:num>
  <w:num w:numId="8" w16cid:durableId="2125080150">
    <w:abstractNumId w:val="7"/>
  </w:num>
  <w:num w:numId="9" w16cid:durableId="1594783539">
    <w:abstractNumId w:val="3"/>
  </w:num>
  <w:num w:numId="10" w16cid:durableId="562835186">
    <w:abstractNumId w:val="11"/>
  </w:num>
  <w:num w:numId="11" w16cid:durableId="1037047827">
    <w:abstractNumId w:val="2"/>
  </w:num>
  <w:num w:numId="12" w16cid:durableId="1454252164">
    <w:abstractNumId w:val="10"/>
  </w:num>
  <w:num w:numId="13" w16cid:durableId="1014452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C0"/>
    <w:rsid w:val="00010CD9"/>
    <w:rsid w:val="000272ED"/>
    <w:rsid w:val="00027B31"/>
    <w:rsid w:val="00033A49"/>
    <w:rsid w:val="000342BB"/>
    <w:rsid w:val="000400CE"/>
    <w:rsid w:val="00045B26"/>
    <w:rsid w:val="000720CC"/>
    <w:rsid w:val="000842A0"/>
    <w:rsid w:val="00092A96"/>
    <w:rsid w:val="000A75D3"/>
    <w:rsid w:val="000C7055"/>
    <w:rsid w:val="000E19A0"/>
    <w:rsid w:val="000F35F6"/>
    <w:rsid w:val="000F7A0C"/>
    <w:rsid w:val="00111D6E"/>
    <w:rsid w:val="00114572"/>
    <w:rsid w:val="0013159C"/>
    <w:rsid w:val="00140DA7"/>
    <w:rsid w:val="0014316D"/>
    <w:rsid w:val="00170462"/>
    <w:rsid w:val="0018233D"/>
    <w:rsid w:val="00192EF4"/>
    <w:rsid w:val="001C6570"/>
    <w:rsid w:val="001D1986"/>
    <w:rsid w:val="001E5AAD"/>
    <w:rsid w:val="001E624B"/>
    <w:rsid w:val="00207EAD"/>
    <w:rsid w:val="002135F9"/>
    <w:rsid w:val="002226FB"/>
    <w:rsid w:val="00223F70"/>
    <w:rsid w:val="00225CB0"/>
    <w:rsid w:val="0029462D"/>
    <w:rsid w:val="002B2989"/>
    <w:rsid w:val="002C2C4E"/>
    <w:rsid w:val="002C5DBC"/>
    <w:rsid w:val="00302D26"/>
    <w:rsid w:val="00304D39"/>
    <w:rsid w:val="00320A21"/>
    <w:rsid w:val="00345DE0"/>
    <w:rsid w:val="003501F8"/>
    <w:rsid w:val="00375BFA"/>
    <w:rsid w:val="00377593"/>
    <w:rsid w:val="003828E9"/>
    <w:rsid w:val="0039470A"/>
    <w:rsid w:val="00405ECA"/>
    <w:rsid w:val="00420701"/>
    <w:rsid w:val="00424F59"/>
    <w:rsid w:val="00430C5D"/>
    <w:rsid w:val="00451D99"/>
    <w:rsid w:val="00453E10"/>
    <w:rsid w:val="00456150"/>
    <w:rsid w:val="00476796"/>
    <w:rsid w:val="004A0992"/>
    <w:rsid w:val="004A49B3"/>
    <w:rsid w:val="004B4379"/>
    <w:rsid w:val="004C16EB"/>
    <w:rsid w:val="004C4CB2"/>
    <w:rsid w:val="004C71BB"/>
    <w:rsid w:val="004E6825"/>
    <w:rsid w:val="004F1C56"/>
    <w:rsid w:val="00502FEA"/>
    <w:rsid w:val="005045E4"/>
    <w:rsid w:val="00524F39"/>
    <w:rsid w:val="0055282A"/>
    <w:rsid w:val="005713C2"/>
    <w:rsid w:val="005724E0"/>
    <w:rsid w:val="00572AF1"/>
    <w:rsid w:val="00596FD9"/>
    <w:rsid w:val="00597BCF"/>
    <w:rsid w:val="005B23CD"/>
    <w:rsid w:val="005D2D32"/>
    <w:rsid w:val="00626E5C"/>
    <w:rsid w:val="00646745"/>
    <w:rsid w:val="0066077A"/>
    <w:rsid w:val="00667A8B"/>
    <w:rsid w:val="00687BB4"/>
    <w:rsid w:val="006A16CD"/>
    <w:rsid w:val="006C457C"/>
    <w:rsid w:val="006C7342"/>
    <w:rsid w:val="006D6A0C"/>
    <w:rsid w:val="00710C44"/>
    <w:rsid w:val="007326F5"/>
    <w:rsid w:val="00734692"/>
    <w:rsid w:val="00737ED2"/>
    <w:rsid w:val="00746364"/>
    <w:rsid w:val="00751797"/>
    <w:rsid w:val="0076366E"/>
    <w:rsid w:val="00767E6F"/>
    <w:rsid w:val="00776E33"/>
    <w:rsid w:val="00791104"/>
    <w:rsid w:val="00796B4C"/>
    <w:rsid w:val="007A12D2"/>
    <w:rsid w:val="007B4F0D"/>
    <w:rsid w:val="007C570E"/>
    <w:rsid w:val="007D5837"/>
    <w:rsid w:val="007E5712"/>
    <w:rsid w:val="0081089B"/>
    <w:rsid w:val="00813F91"/>
    <w:rsid w:val="00826EBF"/>
    <w:rsid w:val="00837ACE"/>
    <w:rsid w:val="008429BB"/>
    <w:rsid w:val="008438E3"/>
    <w:rsid w:val="0086691D"/>
    <w:rsid w:val="00882EA5"/>
    <w:rsid w:val="00883378"/>
    <w:rsid w:val="0089732D"/>
    <w:rsid w:val="008A498E"/>
    <w:rsid w:val="008C1A5B"/>
    <w:rsid w:val="008C6A81"/>
    <w:rsid w:val="008D098F"/>
    <w:rsid w:val="008D0B96"/>
    <w:rsid w:val="008D11DE"/>
    <w:rsid w:val="00920BD9"/>
    <w:rsid w:val="00932F74"/>
    <w:rsid w:val="009359B2"/>
    <w:rsid w:val="009614D5"/>
    <w:rsid w:val="00984A8F"/>
    <w:rsid w:val="00995BB2"/>
    <w:rsid w:val="009B6488"/>
    <w:rsid w:val="009C163D"/>
    <w:rsid w:val="009C1D62"/>
    <w:rsid w:val="009D4217"/>
    <w:rsid w:val="00A03F79"/>
    <w:rsid w:val="00A23B05"/>
    <w:rsid w:val="00A428D9"/>
    <w:rsid w:val="00A50D6D"/>
    <w:rsid w:val="00A528F9"/>
    <w:rsid w:val="00A54ABC"/>
    <w:rsid w:val="00A907C5"/>
    <w:rsid w:val="00AA2007"/>
    <w:rsid w:val="00AA2DF5"/>
    <w:rsid w:val="00AC3EE6"/>
    <w:rsid w:val="00AD6CB8"/>
    <w:rsid w:val="00AF7735"/>
    <w:rsid w:val="00B27362"/>
    <w:rsid w:val="00B51329"/>
    <w:rsid w:val="00B6619C"/>
    <w:rsid w:val="00B84252"/>
    <w:rsid w:val="00B9431D"/>
    <w:rsid w:val="00BA22D6"/>
    <w:rsid w:val="00BD7497"/>
    <w:rsid w:val="00BE1D29"/>
    <w:rsid w:val="00BF1DC0"/>
    <w:rsid w:val="00C057B4"/>
    <w:rsid w:val="00C10A99"/>
    <w:rsid w:val="00C241C6"/>
    <w:rsid w:val="00C5059F"/>
    <w:rsid w:val="00C52DA8"/>
    <w:rsid w:val="00C56695"/>
    <w:rsid w:val="00C70D94"/>
    <w:rsid w:val="00C77625"/>
    <w:rsid w:val="00C86256"/>
    <w:rsid w:val="00C92B66"/>
    <w:rsid w:val="00CA7381"/>
    <w:rsid w:val="00CC01F6"/>
    <w:rsid w:val="00CD2565"/>
    <w:rsid w:val="00CD6F08"/>
    <w:rsid w:val="00CF61C8"/>
    <w:rsid w:val="00CF64FC"/>
    <w:rsid w:val="00D032F9"/>
    <w:rsid w:val="00D059F9"/>
    <w:rsid w:val="00D07424"/>
    <w:rsid w:val="00D24BBC"/>
    <w:rsid w:val="00D33BEF"/>
    <w:rsid w:val="00D53ECB"/>
    <w:rsid w:val="00D81289"/>
    <w:rsid w:val="00D81C6E"/>
    <w:rsid w:val="00D82DE6"/>
    <w:rsid w:val="00D972B1"/>
    <w:rsid w:val="00DC3396"/>
    <w:rsid w:val="00DD2C76"/>
    <w:rsid w:val="00DF0AE9"/>
    <w:rsid w:val="00DF782A"/>
    <w:rsid w:val="00E23D73"/>
    <w:rsid w:val="00E312C3"/>
    <w:rsid w:val="00E67072"/>
    <w:rsid w:val="00E712EC"/>
    <w:rsid w:val="00E87254"/>
    <w:rsid w:val="00EB0FC3"/>
    <w:rsid w:val="00F31D84"/>
    <w:rsid w:val="00F579B6"/>
    <w:rsid w:val="00F6040F"/>
    <w:rsid w:val="00F8123B"/>
    <w:rsid w:val="00FA1101"/>
    <w:rsid w:val="00FB41F5"/>
    <w:rsid w:val="00FB74B2"/>
    <w:rsid w:val="00FC1434"/>
    <w:rsid w:val="00FC7F58"/>
    <w:rsid w:val="10C34C64"/>
    <w:rsid w:val="154E1E3E"/>
    <w:rsid w:val="1BA19978"/>
    <w:rsid w:val="2428E0C1"/>
    <w:rsid w:val="2A4D1BE7"/>
    <w:rsid w:val="2E47443F"/>
    <w:rsid w:val="368EE876"/>
    <w:rsid w:val="37131F1C"/>
    <w:rsid w:val="3CC6D9A5"/>
    <w:rsid w:val="419AFAFB"/>
    <w:rsid w:val="447E9723"/>
    <w:rsid w:val="5000CBA1"/>
    <w:rsid w:val="524C96F6"/>
    <w:rsid w:val="53E5BD13"/>
    <w:rsid w:val="541C3D07"/>
    <w:rsid w:val="548FFE9B"/>
    <w:rsid w:val="5591D080"/>
    <w:rsid w:val="5884FD96"/>
    <w:rsid w:val="5FF51A78"/>
    <w:rsid w:val="6DDC8B23"/>
    <w:rsid w:val="72CBF499"/>
    <w:rsid w:val="7A0682A3"/>
    <w:rsid w:val="7AB67D97"/>
    <w:rsid w:val="7F89EEB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633F"/>
  <w15:chartTrackingRefBased/>
  <w15:docId w15:val="{EB9C0B66-1D35-4F76-90DB-3EC50976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E712EC"/>
    <w:pPr>
      <w:keepNext/>
      <w:keepLines/>
      <w:numPr>
        <w:numId w:val="13"/>
      </w:numPr>
      <w:spacing w:before="360" w:after="120"/>
      <w:outlineLvl w:val="0"/>
    </w:pPr>
    <w:rPr>
      <w:rFonts w:ascii="Arial" w:hAnsi="Arial" w:eastAsiaTheme="majorEastAsia" w:cstheme="majorBidi"/>
      <w:b/>
      <w:caps/>
      <w:sz w:val="28"/>
      <w:szCs w:val="32"/>
    </w:rPr>
  </w:style>
  <w:style w:type="paragraph" w:styleId="Heading2">
    <w:name w:val="heading 2"/>
    <w:basedOn w:val="Normal"/>
    <w:next w:val="Normal"/>
    <w:link w:val="Heading2Char"/>
    <w:uiPriority w:val="9"/>
    <w:unhideWhenUsed/>
    <w:qFormat/>
    <w:rsid w:val="000720CC"/>
    <w:pPr>
      <w:keepNext/>
      <w:keepLines/>
      <w:numPr>
        <w:ilvl w:val="1"/>
        <w:numId w:val="13"/>
      </w:numPr>
      <w:spacing w:before="160" w:after="120"/>
      <w:outlineLvl w:val="1"/>
    </w:pPr>
    <w:rPr>
      <w:rFonts w:ascii="Arial" w:hAnsi="Arial" w:eastAsiaTheme="majorEastAsia" w:cstheme="majorBidi"/>
      <w:b/>
      <w:sz w:val="24"/>
      <w:szCs w:val="26"/>
    </w:rPr>
  </w:style>
  <w:style w:type="paragraph" w:styleId="Heading3">
    <w:name w:val="heading 3"/>
    <w:basedOn w:val="Normal"/>
    <w:next w:val="Normal"/>
    <w:link w:val="Heading3Char"/>
    <w:uiPriority w:val="9"/>
    <w:unhideWhenUsed/>
    <w:qFormat/>
    <w:rsid w:val="000720CC"/>
    <w:pPr>
      <w:keepNext/>
      <w:keepLines/>
      <w:numPr>
        <w:ilvl w:val="2"/>
        <w:numId w:val="13"/>
      </w:numPr>
      <w:spacing w:before="160" w:after="120"/>
      <w:outlineLvl w:val="2"/>
    </w:pPr>
    <w:rPr>
      <w:rFonts w:ascii="Arial" w:hAnsi="Arial" w:eastAsiaTheme="majorEastAsia" w:cstheme="majorBidi"/>
      <w:sz w:val="24"/>
      <w:szCs w:val="24"/>
      <w:u w:val="single"/>
    </w:rPr>
  </w:style>
  <w:style w:type="paragraph" w:styleId="Heading4">
    <w:name w:val="heading 4"/>
    <w:basedOn w:val="Normal"/>
    <w:next w:val="Normal"/>
    <w:link w:val="Heading4Char"/>
    <w:uiPriority w:val="9"/>
    <w:semiHidden/>
    <w:unhideWhenUsed/>
    <w:qFormat/>
    <w:rsid w:val="000720CC"/>
    <w:pPr>
      <w:keepNext/>
      <w:keepLines/>
      <w:numPr>
        <w:ilvl w:val="3"/>
        <w:numId w:val="13"/>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0CC"/>
    <w:pPr>
      <w:keepNext/>
      <w:keepLines/>
      <w:numPr>
        <w:ilvl w:val="4"/>
        <w:numId w:val="13"/>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0CC"/>
    <w:pPr>
      <w:keepNext/>
      <w:keepLines/>
      <w:numPr>
        <w:ilvl w:val="5"/>
        <w:numId w:val="13"/>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0720CC"/>
    <w:pPr>
      <w:keepNext/>
      <w:keepLines/>
      <w:numPr>
        <w:ilvl w:val="6"/>
        <w:numId w:val="13"/>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0720CC"/>
    <w:pPr>
      <w:keepNext/>
      <w:keepLines/>
      <w:numPr>
        <w:ilvl w:val="7"/>
        <w:numId w:val="1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20CC"/>
    <w:pPr>
      <w:keepNext/>
      <w:keepLines/>
      <w:numPr>
        <w:ilvl w:val="8"/>
        <w:numId w:val="1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F1DC0"/>
    <w:rPr>
      <w:color w:val="0563C1" w:themeColor="hyperlink"/>
      <w:u w:val="single"/>
    </w:rPr>
  </w:style>
  <w:style w:type="paragraph" w:styleId="ListParagraph">
    <w:name w:val="List Paragraph"/>
    <w:basedOn w:val="Normal"/>
    <w:uiPriority w:val="34"/>
    <w:qFormat/>
    <w:rsid w:val="00D032F9"/>
    <w:pPr>
      <w:ind w:left="720"/>
      <w:contextualSpacing/>
    </w:pPr>
  </w:style>
  <w:style w:type="character" w:styleId="UnresolvedMention">
    <w:name w:val="Unresolved Mention"/>
    <w:basedOn w:val="DefaultParagraphFont"/>
    <w:uiPriority w:val="99"/>
    <w:semiHidden/>
    <w:unhideWhenUsed/>
    <w:rsid w:val="00DF782A"/>
    <w:rPr>
      <w:color w:val="605E5C"/>
      <w:shd w:val="clear" w:color="auto" w:fill="E1DFDD"/>
    </w:rPr>
  </w:style>
  <w:style w:type="table" w:styleId="TableGrid">
    <w:name w:val="Table Grid"/>
    <w:basedOn w:val="TableNormal"/>
    <w:uiPriority w:val="39"/>
    <w:rsid w:val="00FA11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E712EC"/>
    <w:rPr>
      <w:rFonts w:ascii="Arial" w:hAnsi="Arial" w:eastAsiaTheme="majorEastAsia" w:cstheme="majorBidi"/>
      <w:b/>
      <w:caps/>
      <w:sz w:val="28"/>
      <w:szCs w:val="32"/>
      <w:lang w:val="en-GB"/>
    </w:rPr>
  </w:style>
  <w:style w:type="character" w:styleId="Heading2Char" w:customStyle="1">
    <w:name w:val="Heading 2 Char"/>
    <w:basedOn w:val="DefaultParagraphFont"/>
    <w:link w:val="Heading2"/>
    <w:uiPriority w:val="9"/>
    <w:rsid w:val="000720CC"/>
    <w:rPr>
      <w:rFonts w:ascii="Arial" w:hAnsi="Arial" w:eastAsiaTheme="majorEastAsia" w:cstheme="majorBidi"/>
      <w:b/>
      <w:sz w:val="24"/>
      <w:szCs w:val="26"/>
      <w:lang w:val="en-GB"/>
    </w:rPr>
  </w:style>
  <w:style w:type="character" w:styleId="Heading3Char" w:customStyle="1">
    <w:name w:val="Heading 3 Char"/>
    <w:basedOn w:val="DefaultParagraphFont"/>
    <w:link w:val="Heading3"/>
    <w:uiPriority w:val="9"/>
    <w:rsid w:val="000720CC"/>
    <w:rPr>
      <w:rFonts w:ascii="Arial" w:hAnsi="Arial" w:eastAsiaTheme="majorEastAsia" w:cstheme="majorBidi"/>
      <w:sz w:val="24"/>
      <w:szCs w:val="24"/>
      <w:u w:val="single"/>
      <w:lang w:val="en-GB"/>
    </w:rPr>
  </w:style>
  <w:style w:type="character" w:styleId="Heading4Char" w:customStyle="1">
    <w:name w:val="Heading 4 Char"/>
    <w:basedOn w:val="DefaultParagraphFont"/>
    <w:link w:val="Heading4"/>
    <w:uiPriority w:val="9"/>
    <w:semiHidden/>
    <w:rsid w:val="000720CC"/>
    <w:rPr>
      <w:rFonts w:asciiTheme="majorHAnsi" w:hAnsiTheme="majorHAnsi" w:eastAsiaTheme="majorEastAsia" w:cstheme="majorBidi"/>
      <w:i/>
      <w:iCs/>
      <w:color w:val="2F5496" w:themeColor="accent1" w:themeShade="BF"/>
      <w:lang w:val="en-GB"/>
    </w:rPr>
  </w:style>
  <w:style w:type="character" w:styleId="Heading5Char" w:customStyle="1">
    <w:name w:val="Heading 5 Char"/>
    <w:basedOn w:val="DefaultParagraphFont"/>
    <w:link w:val="Heading5"/>
    <w:uiPriority w:val="9"/>
    <w:semiHidden/>
    <w:rsid w:val="000720CC"/>
    <w:rPr>
      <w:rFonts w:asciiTheme="majorHAnsi" w:hAnsiTheme="majorHAnsi" w:eastAsiaTheme="majorEastAsia" w:cstheme="majorBidi"/>
      <w:color w:val="2F5496" w:themeColor="accent1" w:themeShade="BF"/>
      <w:lang w:val="en-GB"/>
    </w:rPr>
  </w:style>
  <w:style w:type="character" w:styleId="Heading6Char" w:customStyle="1">
    <w:name w:val="Heading 6 Char"/>
    <w:basedOn w:val="DefaultParagraphFont"/>
    <w:link w:val="Heading6"/>
    <w:uiPriority w:val="9"/>
    <w:semiHidden/>
    <w:rsid w:val="000720CC"/>
    <w:rPr>
      <w:rFonts w:asciiTheme="majorHAnsi" w:hAnsiTheme="majorHAnsi" w:eastAsiaTheme="majorEastAsia" w:cstheme="majorBidi"/>
      <w:color w:val="1F3763" w:themeColor="accent1" w:themeShade="7F"/>
      <w:lang w:val="en-GB"/>
    </w:rPr>
  </w:style>
  <w:style w:type="character" w:styleId="Heading7Char" w:customStyle="1">
    <w:name w:val="Heading 7 Char"/>
    <w:basedOn w:val="DefaultParagraphFont"/>
    <w:link w:val="Heading7"/>
    <w:uiPriority w:val="9"/>
    <w:semiHidden/>
    <w:rsid w:val="000720CC"/>
    <w:rPr>
      <w:rFonts w:asciiTheme="majorHAnsi" w:hAnsiTheme="majorHAnsi" w:eastAsiaTheme="majorEastAsia" w:cstheme="majorBidi"/>
      <w:i/>
      <w:iCs/>
      <w:color w:val="1F3763" w:themeColor="accent1" w:themeShade="7F"/>
      <w:lang w:val="en-GB"/>
    </w:rPr>
  </w:style>
  <w:style w:type="character" w:styleId="Heading8Char" w:customStyle="1">
    <w:name w:val="Heading 8 Char"/>
    <w:basedOn w:val="DefaultParagraphFont"/>
    <w:link w:val="Heading8"/>
    <w:uiPriority w:val="9"/>
    <w:semiHidden/>
    <w:rsid w:val="000720CC"/>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9"/>
    <w:semiHidden/>
    <w:rsid w:val="000720CC"/>
    <w:rPr>
      <w:rFonts w:asciiTheme="majorHAnsi" w:hAnsiTheme="majorHAnsi" w:eastAsiaTheme="majorEastAsia" w:cstheme="majorBidi"/>
      <w:i/>
      <w:iCs/>
      <w:color w:val="272727" w:themeColor="text1" w:themeTint="D8"/>
      <w:sz w:val="21"/>
      <w:szCs w:val="21"/>
      <w:lang w:val="en-GB"/>
    </w:rPr>
  </w:style>
  <w:style w:type="paragraph" w:styleId="Header">
    <w:name w:val="header"/>
    <w:basedOn w:val="Normal"/>
    <w:link w:val="HeaderChar"/>
    <w:uiPriority w:val="99"/>
    <w:unhideWhenUsed/>
    <w:rsid w:val="000720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20CC"/>
    <w:rPr>
      <w:lang w:val="en-GB"/>
    </w:rPr>
  </w:style>
  <w:style w:type="paragraph" w:styleId="Footer">
    <w:name w:val="footer"/>
    <w:basedOn w:val="Normal"/>
    <w:link w:val="FooterChar"/>
    <w:uiPriority w:val="99"/>
    <w:unhideWhenUsed/>
    <w:rsid w:val="000720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20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3557">
      <w:bodyDiv w:val="1"/>
      <w:marLeft w:val="0"/>
      <w:marRight w:val="0"/>
      <w:marTop w:val="0"/>
      <w:marBottom w:val="0"/>
      <w:divBdr>
        <w:top w:val="none" w:sz="0" w:space="0" w:color="auto"/>
        <w:left w:val="none" w:sz="0" w:space="0" w:color="auto"/>
        <w:bottom w:val="none" w:sz="0" w:space="0" w:color="auto"/>
        <w:right w:val="none" w:sz="0" w:space="0" w:color="auto"/>
      </w:divBdr>
    </w:div>
    <w:div w:id="381321111">
      <w:bodyDiv w:val="1"/>
      <w:marLeft w:val="0"/>
      <w:marRight w:val="0"/>
      <w:marTop w:val="0"/>
      <w:marBottom w:val="0"/>
      <w:divBdr>
        <w:top w:val="none" w:sz="0" w:space="0" w:color="auto"/>
        <w:left w:val="none" w:sz="0" w:space="0" w:color="auto"/>
        <w:bottom w:val="none" w:sz="0" w:space="0" w:color="auto"/>
        <w:right w:val="none" w:sz="0" w:space="0" w:color="auto"/>
      </w:divBdr>
    </w:div>
    <w:div w:id="517936464">
      <w:bodyDiv w:val="1"/>
      <w:marLeft w:val="0"/>
      <w:marRight w:val="0"/>
      <w:marTop w:val="0"/>
      <w:marBottom w:val="0"/>
      <w:divBdr>
        <w:top w:val="none" w:sz="0" w:space="0" w:color="auto"/>
        <w:left w:val="none" w:sz="0" w:space="0" w:color="auto"/>
        <w:bottom w:val="none" w:sz="0" w:space="0" w:color="auto"/>
        <w:right w:val="none" w:sz="0" w:space="0" w:color="auto"/>
      </w:divBdr>
      <w:divsChild>
        <w:div w:id="1978605409">
          <w:marLeft w:val="0"/>
          <w:marRight w:val="0"/>
          <w:marTop w:val="0"/>
          <w:marBottom w:val="0"/>
          <w:divBdr>
            <w:top w:val="none" w:sz="0" w:space="0" w:color="auto"/>
            <w:left w:val="none" w:sz="0" w:space="0" w:color="auto"/>
            <w:bottom w:val="none" w:sz="0" w:space="0" w:color="auto"/>
            <w:right w:val="none" w:sz="0" w:space="0" w:color="auto"/>
          </w:divBdr>
        </w:div>
        <w:div w:id="1710951400">
          <w:marLeft w:val="0"/>
          <w:marRight w:val="0"/>
          <w:marTop w:val="0"/>
          <w:marBottom w:val="0"/>
          <w:divBdr>
            <w:top w:val="none" w:sz="0" w:space="0" w:color="auto"/>
            <w:left w:val="none" w:sz="0" w:space="0" w:color="auto"/>
            <w:bottom w:val="none" w:sz="0" w:space="0" w:color="auto"/>
            <w:right w:val="none" w:sz="0" w:space="0" w:color="auto"/>
          </w:divBdr>
        </w:div>
        <w:div w:id="1429039364">
          <w:marLeft w:val="0"/>
          <w:marRight w:val="0"/>
          <w:marTop w:val="0"/>
          <w:marBottom w:val="0"/>
          <w:divBdr>
            <w:top w:val="none" w:sz="0" w:space="0" w:color="auto"/>
            <w:left w:val="none" w:sz="0" w:space="0" w:color="auto"/>
            <w:bottom w:val="none" w:sz="0" w:space="0" w:color="auto"/>
            <w:right w:val="none" w:sz="0" w:space="0" w:color="auto"/>
          </w:divBdr>
        </w:div>
        <w:div w:id="1822386220">
          <w:marLeft w:val="0"/>
          <w:marRight w:val="0"/>
          <w:marTop w:val="0"/>
          <w:marBottom w:val="0"/>
          <w:divBdr>
            <w:top w:val="none" w:sz="0" w:space="0" w:color="auto"/>
            <w:left w:val="none" w:sz="0" w:space="0" w:color="auto"/>
            <w:bottom w:val="none" w:sz="0" w:space="0" w:color="auto"/>
            <w:right w:val="none" w:sz="0" w:space="0" w:color="auto"/>
          </w:divBdr>
        </w:div>
        <w:div w:id="1955480535">
          <w:marLeft w:val="0"/>
          <w:marRight w:val="0"/>
          <w:marTop w:val="0"/>
          <w:marBottom w:val="0"/>
          <w:divBdr>
            <w:top w:val="none" w:sz="0" w:space="0" w:color="auto"/>
            <w:left w:val="none" w:sz="0" w:space="0" w:color="auto"/>
            <w:bottom w:val="none" w:sz="0" w:space="0" w:color="auto"/>
            <w:right w:val="none" w:sz="0" w:space="0" w:color="auto"/>
          </w:divBdr>
        </w:div>
        <w:div w:id="569199288">
          <w:marLeft w:val="0"/>
          <w:marRight w:val="0"/>
          <w:marTop w:val="0"/>
          <w:marBottom w:val="0"/>
          <w:divBdr>
            <w:top w:val="none" w:sz="0" w:space="0" w:color="auto"/>
            <w:left w:val="none" w:sz="0" w:space="0" w:color="auto"/>
            <w:bottom w:val="none" w:sz="0" w:space="0" w:color="auto"/>
            <w:right w:val="none" w:sz="0" w:space="0" w:color="auto"/>
          </w:divBdr>
        </w:div>
        <w:div w:id="388768981">
          <w:marLeft w:val="0"/>
          <w:marRight w:val="0"/>
          <w:marTop w:val="0"/>
          <w:marBottom w:val="0"/>
          <w:divBdr>
            <w:top w:val="none" w:sz="0" w:space="0" w:color="auto"/>
            <w:left w:val="none" w:sz="0" w:space="0" w:color="auto"/>
            <w:bottom w:val="none" w:sz="0" w:space="0" w:color="auto"/>
            <w:right w:val="none" w:sz="0" w:space="0" w:color="auto"/>
          </w:divBdr>
        </w:div>
        <w:div w:id="319846301">
          <w:marLeft w:val="0"/>
          <w:marRight w:val="0"/>
          <w:marTop w:val="0"/>
          <w:marBottom w:val="0"/>
          <w:divBdr>
            <w:top w:val="none" w:sz="0" w:space="0" w:color="auto"/>
            <w:left w:val="none" w:sz="0" w:space="0" w:color="auto"/>
            <w:bottom w:val="none" w:sz="0" w:space="0" w:color="auto"/>
            <w:right w:val="none" w:sz="0" w:space="0" w:color="auto"/>
          </w:divBdr>
        </w:div>
        <w:div w:id="1968004372">
          <w:marLeft w:val="0"/>
          <w:marRight w:val="0"/>
          <w:marTop w:val="0"/>
          <w:marBottom w:val="0"/>
          <w:divBdr>
            <w:top w:val="none" w:sz="0" w:space="0" w:color="auto"/>
            <w:left w:val="none" w:sz="0" w:space="0" w:color="auto"/>
            <w:bottom w:val="none" w:sz="0" w:space="0" w:color="auto"/>
            <w:right w:val="none" w:sz="0" w:space="0" w:color="auto"/>
          </w:divBdr>
        </w:div>
        <w:div w:id="1628391643">
          <w:marLeft w:val="0"/>
          <w:marRight w:val="0"/>
          <w:marTop w:val="0"/>
          <w:marBottom w:val="0"/>
          <w:divBdr>
            <w:top w:val="none" w:sz="0" w:space="0" w:color="auto"/>
            <w:left w:val="none" w:sz="0" w:space="0" w:color="auto"/>
            <w:bottom w:val="none" w:sz="0" w:space="0" w:color="auto"/>
            <w:right w:val="none" w:sz="0" w:space="0" w:color="auto"/>
          </w:divBdr>
        </w:div>
      </w:divsChild>
    </w:div>
    <w:div w:id="557516945">
      <w:bodyDiv w:val="1"/>
      <w:marLeft w:val="0"/>
      <w:marRight w:val="0"/>
      <w:marTop w:val="0"/>
      <w:marBottom w:val="0"/>
      <w:divBdr>
        <w:top w:val="none" w:sz="0" w:space="0" w:color="auto"/>
        <w:left w:val="none" w:sz="0" w:space="0" w:color="auto"/>
        <w:bottom w:val="none" w:sz="0" w:space="0" w:color="auto"/>
        <w:right w:val="none" w:sz="0" w:space="0" w:color="auto"/>
      </w:divBdr>
    </w:div>
    <w:div w:id="1312637890">
      <w:bodyDiv w:val="1"/>
      <w:marLeft w:val="0"/>
      <w:marRight w:val="0"/>
      <w:marTop w:val="0"/>
      <w:marBottom w:val="0"/>
      <w:divBdr>
        <w:top w:val="none" w:sz="0" w:space="0" w:color="auto"/>
        <w:left w:val="none" w:sz="0" w:space="0" w:color="auto"/>
        <w:bottom w:val="none" w:sz="0" w:space="0" w:color="auto"/>
        <w:right w:val="none" w:sz="0" w:space="0" w:color="auto"/>
      </w:divBdr>
    </w:div>
    <w:div w:id="1320305033">
      <w:bodyDiv w:val="1"/>
      <w:marLeft w:val="0"/>
      <w:marRight w:val="0"/>
      <w:marTop w:val="0"/>
      <w:marBottom w:val="0"/>
      <w:divBdr>
        <w:top w:val="none" w:sz="0" w:space="0" w:color="auto"/>
        <w:left w:val="none" w:sz="0" w:space="0" w:color="auto"/>
        <w:bottom w:val="none" w:sz="0" w:space="0" w:color="auto"/>
        <w:right w:val="none" w:sz="0" w:space="0" w:color="auto"/>
      </w:divBdr>
    </w:div>
    <w:div w:id="1411777272">
      <w:bodyDiv w:val="1"/>
      <w:marLeft w:val="0"/>
      <w:marRight w:val="0"/>
      <w:marTop w:val="0"/>
      <w:marBottom w:val="0"/>
      <w:divBdr>
        <w:top w:val="none" w:sz="0" w:space="0" w:color="auto"/>
        <w:left w:val="none" w:sz="0" w:space="0" w:color="auto"/>
        <w:bottom w:val="none" w:sz="0" w:space="0" w:color="auto"/>
        <w:right w:val="none" w:sz="0" w:space="0" w:color="auto"/>
      </w:divBdr>
    </w:div>
    <w:div w:id="1866942089">
      <w:bodyDiv w:val="1"/>
      <w:marLeft w:val="0"/>
      <w:marRight w:val="0"/>
      <w:marTop w:val="0"/>
      <w:marBottom w:val="0"/>
      <w:divBdr>
        <w:top w:val="none" w:sz="0" w:space="0" w:color="auto"/>
        <w:left w:val="none" w:sz="0" w:space="0" w:color="auto"/>
        <w:bottom w:val="none" w:sz="0" w:space="0" w:color="auto"/>
        <w:right w:val="none" w:sz="0" w:space="0" w:color="auto"/>
      </w:divBdr>
      <w:divsChild>
        <w:div w:id="997996138">
          <w:marLeft w:val="0"/>
          <w:marRight w:val="0"/>
          <w:marTop w:val="0"/>
          <w:marBottom w:val="0"/>
          <w:divBdr>
            <w:top w:val="none" w:sz="0" w:space="0" w:color="auto"/>
            <w:left w:val="none" w:sz="0" w:space="0" w:color="auto"/>
            <w:bottom w:val="none" w:sz="0" w:space="0" w:color="auto"/>
            <w:right w:val="none" w:sz="0" w:space="0" w:color="auto"/>
          </w:divBdr>
        </w:div>
        <w:div w:id="204486008">
          <w:marLeft w:val="0"/>
          <w:marRight w:val="0"/>
          <w:marTop w:val="0"/>
          <w:marBottom w:val="0"/>
          <w:divBdr>
            <w:top w:val="none" w:sz="0" w:space="0" w:color="auto"/>
            <w:left w:val="none" w:sz="0" w:space="0" w:color="auto"/>
            <w:bottom w:val="none" w:sz="0" w:space="0" w:color="auto"/>
            <w:right w:val="none" w:sz="0" w:space="0" w:color="auto"/>
          </w:divBdr>
        </w:div>
        <w:div w:id="1435250555">
          <w:marLeft w:val="0"/>
          <w:marRight w:val="0"/>
          <w:marTop w:val="0"/>
          <w:marBottom w:val="0"/>
          <w:divBdr>
            <w:top w:val="none" w:sz="0" w:space="0" w:color="auto"/>
            <w:left w:val="none" w:sz="0" w:space="0" w:color="auto"/>
            <w:bottom w:val="none" w:sz="0" w:space="0" w:color="auto"/>
            <w:right w:val="none" w:sz="0" w:space="0" w:color="auto"/>
          </w:divBdr>
        </w:div>
        <w:div w:id="354775375">
          <w:marLeft w:val="0"/>
          <w:marRight w:val="0"/>
          <w:marTop w:val="0"/>
          <w:marBottom w:val="0"/>
          <w:divBdr>
            <w:top w:val="none" w:sz="0" w:space="0" w:color="auto"/>
            <w:left w:val="none" w:sz="0" w:space="0" w:color="auto"/>
            <w:bottom w:val="none" w:sz="0" w:space="0" w:color="auto"/>
            <w:right w:val="none" w:sz="0" w:space="0" w:color="auto"/>
          </w:divBdr>
        </w:div>
        <w:div w:id="2104183793">
          <w:marLeft w:val="0"/>
          <w:marRight w:val="0"/>
          <w:marTop w:val="0"/>
          <w:marBottom w:val="0"/>
          <w:divBdr>
            <w:top w:val="none" w:sz="0" w:space="0" w:color="auto"/>
            <w:left w:val="none" w:sz="0" w:space="0" w:color="auto"/>
            <w:bottom w:val="none" w:sz="0" w:space="0" w:color="auto"/>
            <w:right w:val="none" w:sz="0" w:space="0" w:color="auto"/>
          </w:divBdr>
        </w:div>
        <w:div w:id="1824422657">
          <w:marLeft w:val="0"/>
          <w:marRight w:val="0"/>
          <w:marTop w:val="0"/>
          <w:marBottom w:val="0"/>
          <w:divBdr>
            <w:top w:val="none" w:sz="0" w:space="0" w:color="auto"/>
            <w:left w:val="none" w:sz="0" w:space="0" w:color="auto"/>
            <w:bottom w:val="none" w:sz="0" w:space="0" w:color="auto"/>
            <w:right w:val="none" w:sz="0" w:space="0" w:color="auto"/>
          </w:divBdr>
        </w:div>
        <w:div w:id="348800888">
          <w:marLeft w:val="0"/>
          <w:marRight w:val="0"/>
          <w:marTop w:val="0"/>
          <w:marBottom w:val="0"/>
          <w:divBdr>
            <w:top w:val="none" w:sz="0" w:space="0" w:color="auto"/>
            <w:left w:val="none" w:sz="0" w:space="0" w:color="auto"/>
            <w:bottom w:val="none" w:sz="0" w:space="0" w:color="auto"/>
            <w:right w:val="none" w:sz="0" w:space="0" w:color="auto"/>
          </w:divBdr>
        </w:div>
        <w:div w:id="1682271773">
          <w:marLeft w:val="0"/>
          <w:marRight w:val="0"/>
          <w:marTop w:val="0"/>
          <w:marBottom w:val="0"/>
          <w:divBdr>
            <w:top w:val="none" w:sz="0" w:space="0" w:color="auto"/>
            <w:left w:val="none" w:sz="0" w:space="0" w:color="auto"/>
            <w:bottom w:val="none" w:sz="0" w:space="0" w:color="auto"/>
            <w:right w:val="none" w:sz="0" w:space="0" w:color="auto"/>
          </w:divBdr>
        </w:div>
        <w:div w:id="2137873682">
          <w:marLeft w:val="0"/>
          <w:marRight w:val="0"/>
          <w:marTop w:val="0"/>
          <w:marBottom w:val="0"/>
          <w:divBdr>
            <w:top w:val="none" w:sz="0" w:space="0" w:color="auto"/>
            <w:left w:val="none" w:sz="0" w:space="0" w:color="auto"/>
            <w:bottom w:val="none" w:sz="0" w:space="0" w:color="auto"/>
            <w:right w:val="none" w:sz="0" w:space="0" w:color="auto"/>
          </w:divBdr>
        </w:div>
        <w:div w:id="79387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po@tcsg.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dpo@tcsg.ac.uk" TargetMode="External" Id="R27be9a1cda624d80" /><Relationship Type="http://schemas.openxmlformats.org/officeDocument/2006/relationships/hyperlink" Target="mailto:dpo@tcsg.ac.uk" TargetMode="External" Id="R2086c6b3374c4694" /><Relationship Type="http://schemas.openxmlformats.org/officeDocument/2006/relationships/hyperlink" Target="mailto:dpo@tcsg.ac.uk" TargetMode="External" Id="R98229c38610a4ac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7DC05AA1C6D4D80907AC888A68826" ma:contentTypeVersion="12" ma:contentTypeDescription="Create a new document." ma:contentTypeScope="" ma:versionID="1127264f77421c9f1b0e963e0ca97a23">
  <xsd:schema xmlns:xsd="http://www.w3.org/2001/XMLSchema" xmlns:xs="http://www.w3.org/2001/XMLSchema" xmlns:p="http://schemas.microsoft.com/office/2006/metadata/properties" xmlns:ns2="50d6e579-fe31-445c-a410-c5d60a7d9f4a" xmlns:ns3="f35d63bf-9610-48ae-99e7-edf7f98d633c" targetNamespace="http://schemas.microsoft.com/office/2006/metadata/properties" ma:root="true" ma:fieldsID="dd1b3eda1532de56883eda6ba50bfffd" ns2:_="" ns3:_="">
    <xsd:import namespace="50d6e579-fe31-445c-a410-c5d60a7d9f4a"/>
    <xsd:import namespace="f35d63bf-9610-48ae-99e7-edf7f98d6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6e579-fe31-445c-a410-c5d60a7d9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d63bf-9610-48ae-99e7-edf7f98d63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5d63bf-9610-48ae-99e7-edf7f98d633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A8E4-E601-4000-99D8-8AA5070FC7D6}"/>
</file>

<file path=customXml/itemProps2.xml><?xml version="1.0" encoding="utf-8"?>
<ds:datastoreItem xmlns:ds="http://schemas.openxmlformats.org/officeDocument/2006/customXml" ds:itemID="{48E3AF78-A89D-40FD-BBDC-1418DC626F44}">
  <ds:schemaRefs>
    <ds:schemaRef ds:uri="http://schemas.microsoft.com/sharepoint/v3/contenttype/forms"/>
  </ds:schemaRefs>
</ds:datastoreItem>
</file>

<file path=customXml/itemProps3.xml><?xml version="1.0" encoding="utf-8"?>
<ds:datastoreItem xmlns:ds="http://schemas.openxmlformats.org/officeDocument/2006/customXml" ds:itemID="{DB19F822-9445-48B2-9EA3-C3ED8B577233}">
  <ds:schemaRefs>
    <ds:schemaRef ds:uri="http://schemas.microsoft.com/office/2006/metadata/properties"/>
    <ds:schemaRef ds:uri="http://schemas.microsoft.com/office/infopath/2007/PartnerControls"/>
    <ds:schemaRef ds:uri="9ef9c4a5-091d-44ca-8400-4cee9fb7a54e"/>
    <ds:schemaRef ds:uri="3dfe8a8d-bc81-421b-a158-a903ef21f1b5"/>
  </ds:schemaRefs>
</ds:datastoreItem>
</file>

<file path=customXml/itemProps4.xml><?xml version="1.0" encoding="utf-8"?>
<ds:datastoreItem xmlns:ds="http://schemas.openxmlformats.org/officeDocument/2006/customXml" ds:itemID="{EE13D707-0611-410C-AAD1-D440468B09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Rights Request Procedure</dc:title>
  <dc:subject/>
  <dc:creator>Kit Good</dc:creator>
  <cp:keywords>GDPR,data,protection,DSAR,SAR,subject,access,request,rights</cp:keywords>
  <dc:description/>
  <cp:lastModifiedBy>Sofia Carroll</cp:lastModifiedBy>
  <cp:revision>11</cp:revision>
  <dcterms:created xsi:type="dcterms:W3CDTF">2023-03-14T13:21:00Z</dcterms:created>
  <dcterms:modified xsi:type="dcterms:W3CDTF">2024-03-25T15:42:16Z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0x0101007757DC05AA1C6D4D80907AC888A68826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atagory">
    <vt:lpwstr>Data Rights DSAR</vt:lpwstr>
  </property>
  <property fmtid="{D5CDD505-2E9C-101B-9397-08002B2CF9AE}" pid="11" name="NKARetainerPortal">
    <vt:bool>true</vt:bool>
  </property>
  <property fmtid="{D5CDD505-2E9C-101B-9397-08002B2CF9AE}" pid="12" name="Topic">
    <vt:lpwstr>;#Data Rights;#Policy or Procedure;#</vt:lpwstr>
  </property>
  <property fmtid="{D5CDD505-2E9C-101B-9397-08002B2CF9AE}" pid="13" name="NKARetainerSite">
    <vt:bool>true</vt:bool>
  </property>
</Properties>
</file>